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518" w:rsidRDefault="00D60736">
      <w:pPr>
        <w:tabs>
          <w:tab w:val="center" w:pos="4680"/>
        </w:tabs>
        <w:rPr>
          <w:b/>
          <w:sz w:val="28"/>
        </w:rPr>
      </w:pPr>
      <w:r>
        <w:fldChar w:fldCharType="begin"/>
      </w:r>
      <w:r w:rsidR="00790518">
        <w:instrText xml:space="preserve"> SEQ CHAPTER \h \r 1</w:instrText>
      </w:r>
      <w:r>
        <w:fldChar w:fldCharType="end"/>
      </w:r>
      <w:r w:rsidR="00790518">
        <w:tab/>
      </w:r>
      <w:smartTag w:uri="urn:schemas-microsoft-com:office:smarttags" w:element="place">
        <w:smartTag w:uri="urn:schemas-microsoft-com:office:smarttags" w:element="PlaceName">
          <w:r w:rsidR="00790518">
            <w:rPr>
              <w:b/>
              <w:sz w:val="28"/>
            </w:rPr>
            <w:t>CONCORDIA</w:t>
          </w:r>
        </w:smartTag>
        <w:r w:rsidR="00790518">
          <w:rPr>
            <w:b/>
            <w:sz w:val="28"/>
          </w:rPr>
          <w:t xml:space="preserve"> </w:t>
        </w:r>
        <w:smartTag w:uri="urn:schemas-microsoft-com:office:smarttags" w:element="PlaceType">
          <w:r w:rsidR="00790518">
            <w:rPr>
              <w:b/>
              <w:sz w:val="28"/>
            </w:rPr>
            <w:t>UNIVERSITY</w:t>
          </w:r>
        </w:smartTag>
      </w:smartTag>
    </w:p>
    <w:p w:rsidR="00790518" w:rsidRDefault="00790518">
      <w:pPr>
        <w:tabs>
          <w:tab w:val="center" w:pos="4680"/>
        </w:tabs>
        <w:rPr>
          <w:b/>
          <w:sz w:val="28"/>
        </w:rPr>
      </w:pPr>
      <w:r>
        <w:rPr>
          <w:b/>
          <w:sz w:val="28"/>
        </w:rPr>
        <w:tab/>
      </w:r>
      <w:smartTag w:uri="urn:schemas-microsoft-com:office:smarttags" w:element="place">
        <w:smartTag w:uri="urn:schemas-microsoft-com:office:smarttags" w:element="PlaceName">
          <w:r>
            <w:rPr>
              <w:b/>
              <w:sz w:val="28"/>
            </w:rPr>
            <w:t>JOHN</w:t>
          </w:r>
        </w:smartTag>
        <w:r>
          <w:rPr>
            <w:b/>
            <w:sz w:val="28"/>
          </w:rPr>
          <w:t xml:space="preserve"> </w:t>
        </w:r>
        <w:smartTag w:uri="urn:schemas-microsoft-com:office:smarttags" w:element="PlaceName">
          <w:r>
            <w:rPr>
              <w:b/>
              <w:sz w:val="28"/>
            </w:rPr>
            <w:t>MOLSON</w:t>
          </w:r>
        </w:smartTag>
        <w:r>
          <w:rPr>
            <w:b/>
            <w:sz w:val="28"/>
          </w:rPr>
          <w:t xml:space="preserve"> </w:t>
        </w:r>
        <w:smartTag w:uri="urn:schemas-microsoft-com:office:smarttags" w:element="PlaceType">
          <w:r>
            <w:rPr>
              <w:b/>
              <w:sz w:val="28"/>
            </w:rPr>
            <w:t>SCHOOL</w:t>
          </w:r>
        </w:smartTag>
      </w:smartTag>
      <w:r>
        <w:rPr>
          <w:b/>
          <w:sz w:val="28"/>
        </w:rPr>
        <w:t xml:space="preserve"> OF BUSINESS</w:t>
      </w:r>
    </w:p>
    <w:p w:rsidR="00790518" w:rsidRDefault="00790518">
      <w:pPr>
        <w:tabs>
          <w:tab w:val="center" w:pos="4680"/>
        </w:tabs>
        <w:rPr>
          <w:b/>
          <w:sz w:val="28"/>
        </w:rPr>
      </w:pPr>
      <w:r>
        <w:rPr>
          <w:b/>
          <w:sz w:val="28"/>
        </w:rPr>
        <w:tab/>
        <w:t>Department of Accountancy</w:t>
      </w:r>
    </w:p>
    <w:p w:rsidR="00790518" w:rsidRDefault="00790518">
      <w:pPr>
        <w:tabs>
          <w:tab w:val="center" w:pos="4680"/>
        </w:tabs>
        <w:rPr>
          <w:b/>
          <w:sz w:val="28"/>
        </w:rPr>
      </w:pPr>
      <w:r>
        <w:rPr>
          <w:b/>
          <w:sz w:val="28"/>
        </w:rPr>
        <w:tab/>
        <w:t>ACCOUNTANCY 310/</w:t>
      </w:r>
      <w:r w:rsidR="00A31E42">
        <w:rPr>
          <w:b/>
          <w:sz w:val="28"/>
        </w:rPr>
        <w:t>2</w:t>
      </w:r>
    </w:p>
    <w:p w:rsidR="00790518" w:rsidRDefault="00790518">
      <w:pPr>
        <w:tabs>
          <w:tab w:val="center" w:pos="4680"/>
        </w:tabs>
        <w:rPr>
          <w:b/>
          <w:sz w:val="28"/>
        </w:rPr>
      </w:pPr>
      <w:r>
        <w:rPr>
          <w:b/>
          <w:sz w:val="28"/>
        </w:rPr>
        <w:tab/>
        <w:t>FINAL EXAMINATION</w:t>
      </w:r>
    </w:p>
    <w:p w:rsidR="00790518" w:rsidRDefault="00790518">
      <w:pPr>
        <w:rPr>
          <w:b/>
          <w:sz w:val="28"/>
        </w:rPr>
      </w:pPr>
    </w:p>
    <w:p w:rsidR="00790518" w:rsidRDefault="00790518">
      <w:pPr>
        <w:tabs>
          <w:tab w:val="center" w:pos="4680"/>
        </w:tabs>
        <w:rPr>
          <w:b/>
          <w:sz w:val="28"/>
        </w:rPr>
      </w:pPr>
      <w:r>
        <w:rPr>
          <w:b/>
          <w:sz w:val="28"/>
        </w:rPr>
        <w:tab/>
        <w:t>All Sections</w:t>
      </w:r>
    </w:p>
    <w:p w:rsidR="00790518" w:rsidRDefault="00790518" w:rsidP="007F34E8">
      <w:pPr>
        <w:tabs>
          <w:tab w:val="center" w:pos="4680"/>
        </w:tabs>
        <w:rPr>
          <w:b/>
          <w:sz w:val="28"/>
        </w:rPr>
      </w:pPr>
      <w:r>
        <w:rPr>
          <w:b/>
          <w:sz w:val="28"/>
        </w:rPr>
        <w:tab/>
      </w:r>
      <w:r w:rsidR="00A31E42">
        <w:rPr>
          <w:b/>
          <w:sz w:val="28"/>
        </w:rPr>
        <w:t xml:space="preserve">Fall </w:t>
      </w:r>
      <w:r>
        <w:rPr>
          <w:b/>
          <w:sz w:val="28"/>
        </w:rPr>
        <w:t xml:space="preserve"> 20</w:t>
      </w:r>
      <w:r w:rsidR="00061DE8">
        <w:rPr>
          <w:b/>
          <w:sz w:val="28"/>
        </w:rPr>
        <w:t>12</w:t>
      </w:r>
    </w:p>
    <w:p w:rsidR="00790518" w:rsidRDefault="00790518">
      <w:pPr>
        <w:rPr>
          <w:b/>
          <w:sz w:val="28"/>
        </w:rPr>
      </w:pPr>
    </w:p>
    <w:p w:rsidR="00790518" w:rsidRDefault="00790518" w:rsidP="007F34E8">
      <w:pPr>
        <w:tabs>
          <w:tab w:val="center" w:pos="4680"/>
        </w:tabs>
        <w:rPr>
          <w:b/>
          <w:sz w:val="28"/>
        </w:rPr>
      </w:pPr>
      <w:r>
        <w:rPr>
          <w:b/>
          <w:sz w:val="28"/>
        </w:rPr>
        <w:tab/>
      </w:r>
      <w:r w:rsidR="00A31E42">
        <w:rPr>
          <w:b/>
          <w:sz w:val="28"/>
        </w:rPr>
        <w:t>December 12</w:t>
      </w:r>
      <w:r w:rsidR="00061DE8">
        <w:rPr>
          <w:b/>
          <w:sz w:val="28"/>
        </w:rPr>
        <w:t>, 2012</w:t>
      </w:r>
    </w:p>
    <w:p w:rsidR="00790518" w:rsidRPr="00E647BD" w:rsidRDefault="00790518" w:rsidP="00575A56">
      <w:pPr>
        <w:tabs>
          <w:tab w:val="center" w:pos="4680"/>
        </w:tabs>
        <w:rPr>
          <w:b/>
          <w:sz w:val="28"/>
        </w:rPr>
      </w:pPr>
      <w:r>
        <w:rPr>
          <w:b/>
          <w:sz w:val="28"/>
        </w:rPr>
        <w:tab/>
      </w:r>
      <w:r w:rsidR="00575A56" w:rsidRPr="00E647BD">
        <w:rPr>
          <w:b/>
          <w:sz w:val="28"/>
        </w:rPr>
        <w:t>7</w:t>
      </w:r>
      <w:r w:rsidRPr="00E647BD">
        <w:rPr>
          <w:b/>
          <w:sz w:val="28"/>
        </w:rPr>
        <w:t xml:space="preserve">:00 – </w:t>
      </w:r>
      <w:r w:rsidR="00575A56" w:rsidRPr="00E647BD">
        <w:rPr>
          <w:b/>
          <w:sz w:val="28"/>
        </w:rPr>
        <w:t>10</w:t>
      </w:r>
      <w:r w:rsidRPr="00E647BD">
        <w:rPr>
          <w:b/>
          <w:sz w:val="28"/>
        </w:rPr>
        <w:t>:00 p.m.</w:t>
      </w:r>
    </w:p>
    <w:p w:rsidR="00790518" w:rsidRDefault="00790518">
      <w:pPr>
        <w:tabs>
          <w:tab w:val="center" w:pos="4680"/>
        </w:tabs>
        <w:rPr>
          <w:b/>
        </w:rPr>
      </w:pPr>
      <w:r w:rsidRPr="00E647BD">
        <w:rPr>
          <w:b/>
          <w:sz w:val="28"/>
        </w:rPr>
        <w:tab/>
        <w:t>Duration: 3 hours</w:t>
      </w:r>
    </w:p>
    <w:p w:rsidR="00790518" w:rsidRDefault="00790518">
      <w:pPr>
        <w:rPr>
          <w:b/>
        </w:rPr>
      </w:pPr>
    </w:p>
    <w:p w:rsidR="00790518" w:rsidRDefault="00790518">
      <w:r>
        <w:rPr>
          <w:b/>
        </w:rPr>
        <w:t>Instructions</w:t>
      </w:r>
      <w:r>
        <w:t>:</w:t>
      </w: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p>
    <w:p w:rsidR="00790518" w:rsidRDefault="00790518" w:rsidP="00854F8A">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r>
        <w:t>1.</w:t>
      </w:r>
      <w:r>
        <w:tab/>
        <w:t xml:space="preserve">This examination paper consists </w:t>
      </w:r>
      <w:r w:rsidRPr="00E647BD">
        <w:t>of</w:t>
      </w:r>
      <w:r w:rsidRPr="00E647BD">
        <w:rPr>
          <w:b/>
        </w:rPr>
        <w:t xml:space="preserve"> </w:t>
      </w:r>
      <w:r w:rsidR="001B3745" w:rsidRPr="007C4ED4">
        <w:t>1</w:t>
      </w:r>
      <w:r w:rsidR="00FF026C">
        <w:t>4</w:t>
      </w:r>
      <w:r w:rsidR="001B3745">
        <w:t xml:space="preserve"> </w:t>
      </w:r>
      <w:r w:rsidRPr="001B3745">
        <w:t xml:space="preserve">pages including </w:t>
      </w:r>
      <w:r>
        <w:t>this page.  Please make sure your paper has all pages before commencing to write.</w:t>
      </w: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790518" w:rsidRDefault="00790518" w:rsidP="005C64D0">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rPr>
          <w:b/>
          <w:u w:val="single"/>
        </w:rPr>
      </w:pPr>
      <w:r>
        <w:t>2.</w:t>
      </w:r>
      <w:r>
        <w:tab/>
        <w:t>Write all your answers (</w:t>
      </w:r>
      <w:r w:rsidR="005C64D0">
        <w:t>except</w:t>
      </w:r>
      <w:r>
        <w:t xml:space="preserve"> answers to multiple choice </w:t>
      </w:r>
      <w:r w:rsidR="00D4598F">
        <w:t>questions</w:t>
      </w:r>
      <w:r>
        <w:t xml:space="preserve">) in the examination answer booklet. You may answer the questions in any order you prefer. </w:t>
      </w:r>
      <w:r>
        <w:rPr>
          <w:b/>
          <w:u w:val="single"/>
        </w:rPr>
        <w:t xml:space="preserve">Only the answers in the examination booklet </w:t>
      </w:r>
      <w:r w:rsidR="00A31E42">
        <w:rPr>
          <w:b/>
          <w:u w:val="single"/>
        </w:rPr>
        <w:t xml:space="preserve">and on your computer input sheet </w:t>
      </w:r>
      <w:r>
        <w:rPr>
          <w:b/>
          <w:u w:val="single"/>
        </w:rPr>
        <w:t>will be graded.</w:t>
      </w: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r>
        <w:t>3.</w:t>
      </w:r>
      <w:r>
        <w:tab/>
        <w:t>Read the questions carefully and budget your time wisely. Show all calculations.</w:t>
      </w: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r>
        <w:t>4.</w:t>
      </w:r>
      <w:r>
        <w:tab/>
        <w:t>This is a closed book examination.  However, silent hand-held calculators and standard language dictionaries are permitted.</w:t>
      </w: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r>
        <w:t>5.</w:t>
      </w:r>
      <w:r>
        <w:tab/>
        <w:t>Invigilators will not answer questions (unless you think there is an error in the question).</w:t>
      </w: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hanging="360"/>
      </w:pP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Pr>
          <w:b/>
        </w:rPr>
        <w:t xml:space="preserve">6.   </w:t>
      </w:r>
      <w:r w:rsidR="00061DE8">
        <w:rPr>
          <w:b/>
        </w:rPr>
        <w:t>The e</w:t>
      </w:r>
      <w:r>
        <w:rPr>
          <w:b/>
        </w:rPr>
        <w:t>xam question</w:t>
      </w:r>
      <w:r w:rsidR="00A31E42">
        <w:rPr>
          <w:b/>
        </w:rPr>
        <w:t>s</w:t>
      </w:r>
      <w:r>
        <w:rPr>
          <w:b/>
        </w:rPr>
        <w:t xml:space="preserve"> must be handed in </w:t>
      </w:r>
      <w:r w:rsidR="00061DE8">
        <w:rPr>
          <w:b/>
        </w:rPr>
        <w:t>at the end of the examinat</w:t>
      </w:r>
      <w:r w:rsidR="00D4598F">
        <w:rPr>
          <w:b/>
        </w:rPr>
        <w:t>i</w:t>
      </w:r>
      <w:r w:rsidR="00061DE8">
        <w:rPr>
          <w:b/>
        </w:rPr>
        <w:t>on</w:t>
      </w:r>
      <w:r>
        <w:rPr>
          <w:b/>
        </w:rPr>
        <w:t>.</w:t>
      </w: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A31E42" w:rsidRPr="00A31E42" w:rsidRDefault="00A31E42">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r w:rsidRPr="00A31E42">
        <w:rPr>
          <w:b/>
        </w:rPr>
        <w:t>Materials allowed:</w:t>
      </w:r>
    </w:p>
    <w:p w:rsidR="00790518" w:rsidRDefault="00A31E42">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t xml:space="preserve">Silent cordless calculators </w:t>
      </w:r>
    </w:p>
    <w:p w:rsidR="00A31E42" w:rsidRDefault="00A31E42">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t>Translation dictionaries</w:t>
      </w:r>
    </w:p>
    <w:p w:rsidR="00A31E42" w:rsidRDefault="00A31E42">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790518" w:rsidRDefault="00790518">
      <w:pPr>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tbl>
      <w:tblPr>
        <w:tblW w:w="0" w:type="auto"/>
        <w:tblBorders>
          <w:top w:val="nil"/>
          <w:left w:val="nil"/>
          <w:bottom w:val="nil"/>
          <w:right w:val="nil"/>
          <w:insideH w:val="nil"/>
          <w:insideV w:val="nil"/>
        </w:tblBorders>
        <w:tblLayout w:type="fixed"/>
        <w:tblLook w:val="0000"/>
      </w:tblPr>
      <w:tblGrid>
        <w:gridCol w:w="5508"/>
        <w:gridCol w:w="1620"/>
        <w:gridCol w:w="1728"/>
      </w:tblGrid>
      <w:tr w:rsidR="00790518">
        <w:tc>
          <w:tcPr>
            <w:tcW w:w="5508" w:type="dxa"/>
            <w:tcBorders>
              <w:top w:val="nil"/>
              <w:left w:val="nil"/>
              <w:bottom w:val="nil"/>
              <w:right w:val="nil"/>
            </w:tcBorders>
            <w:tcMar>
              <w:left w:w="108" w:type="dxa"/>
              <w:right w:w="108" w:type="dxa"/>
            </w:tcMar>
          </w:tcPr>
          <w:p w:rsidR="00790518" w:rsidRDefault="00790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p>
        </w:tc>
        <w:tc>
          <w:tcPr>
            <w:tcW w:w="1620" w:type="dxa"/>
            <w:tcBorders>
              <w:top w:val="nil"/>
              <w:left w:val="nil"/>
              <w:bottom w:val="nil"/>
              <w:right w:val="nil"/>
            </w:tcBorders>
            <w:tcMar>
              <w:left w:w="108" w:type="dxa"/>
              <w:right w:w="108" w:type="dxa"/>
            </w:tcMar>
          </w:tcPr>
          <w:p w:rsidR="00790518" w:rsidRDefault="00790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u w:val="single"/>
              </w:rPr>
            </w:pPr>
            <w:r>
              <w:rPr>
                <w:b/>
                <w:sz w:val="28"/>
                <w:u w:val="single"/>
              </w:rPr>
              <w:t>Marks</w:t>
            </w:r>
          </w:p>
        </w:tc>
        <w:tc>
          <w:tcPr>
            <w:tcW w:w="1728" w:type="dxa"/>
            <w:tcBorders>
              <w:top w:val="nil"/>
              <w:left w:val="nil"/>
              <w:bottom w:val="nil"/>
              <w:right w:val="nil"/>
            </w:tcBorders>
            <w:tcMar>
              <w:left w:w="108" w:type="dxa"/>
              <w:right w:w="108" w:type="dxa"/>
            </w:tcMar>
          </w:tcPr>
          <w:p w:rsidR="00790518" w:rsidRDefault="00790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u w:val="single"/>
              </w:rPr>
            </w:pPr>
            <w:r>
              <w:rPr>
                <w:b/>
                <w:sz w:val="28"/>
                <w:u w:val="single"/>
              </w:rPr>
              <w:t>Minutes</w:t>
            </w:r>
          </w:p>
        </w:tc>
      </w:tr>
      <w:tr w:rsidR="00790518">
        <w:tc>
          <w:tcPr>
            <w:tcW w:w="5508" w:type="dxa"/>
            <w:tcBorders>
              <w:top w:val="nil"/>
              <w:left w:val="nil"/>
              <w:bottom w:val="nil"/>
              <w:right w:val="nil"/>
            </w:tcBorders>
            <w:tcMar>
              <w:left w:w="108" w:type="dxa"/>
              <w:right w:w="108" w:type="dxa"/>
            </w:tcMar>
          </w:tcPr>
          <w:p w:rsidR="00790518" w:rsidRDefault="00790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lang w:val="fr-FR"/>
              </w:rPr>
            </w:pPr>
            <w:r>
              <w:rPr>
                <w:b/>
                <w:sz w:val="28"/>
                <w:lang w:val="fr-FR"/>
              </w:rPr>
              <w:t>Question 1</w:t>
            </w:r>
          </w:p>
        </w:tc>
        <w:tc>
          <w:tcPr>
            <w:tcW w:w="1620" w:type="dxa"/>
            <w:tcBorders>
              <w:top w:val="nil"/>
              <w:left w:val="nil"/>
              <w:bottom w:val="nil"/>
              <w:right w:val="nil"/>
            </w:tcBorders>
            <w:tcMar>
              <w:left w:w="108" w:type="dxa"/>
              <w:right w:w="108" w:type="dxa"/>
            </w:tcMar>
          </w:tcPr>
          <w:p w:rsidR="00790518" w:rsidRPr="00BF0876" w:rsidRDefault="00F94DFD" w:rsidP="006A2D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13</w:t>
            </w:r>
          </w:p>
        </w:tc>
        <w:tc>
          <w:tcPr>
            <w:tcW w:w="1728" w:type="dxa"/>
            <w:tcBorders>
              <w:top w:val="nil"/>
              <w:left w:val="nil"/>
              <w:bottom w:val="nil"/>
              <w:right w:val="nil"/>
            </w:tcBorders>
            <w:tcMar>
              <w:left w:w="108" w:type="dxa"/>
              <w:right w:w="108" w:type="dxa"/>
            </w:tcMar>
          </w:tcPr>
          <w:p w:rsidR="00790518" w:rsidRPr="00BF0876" w:rsidRDefault="00F94DFD" w:rsidP="006A2D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24</w:t>
            </w:r>
          </w:p>
        </w:tc>
      </w:tr>
      <w:tr w:rsidR="00790518">
        <w:tc>
          <w:tcPr>
            <w:tcW w:w="5508" w:type="dxa"/>
            <w:tcBorders>
              <w:top w:val="nil"/>
              <w:left w:val="nil"/>
              <w:bottom w:val="nil"/>
              <w:right w:val="nil"/>
            </w:tcBorders>
            <w:tcMar>
              <w:left w:w="108" w:type="dxa"/>
              <w:right w:w="108" w:type="dxa"/>
            </w:tcMar>
          </w:tcPr>
          <w:p w:rsidR="00790518" w:rsidRDefault="00790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Question 2</w:t>
            </w:r>
          </w:p>
        </w:tc>
        <w:tc>
          <w:tcPr>
            <w:tcW w:w="1620" w:type="dxa"/>
            <w:tcBorders>
              <w:top w:val="nil"/>
              <w:left w:val="nil"/>
              <w:bottom w:val="nil"/>
              <w:right w:val="nil"/>
            </w:tcBorders>
            <w:tcMar>
              <w:left w:w="108" w:type="dxa"/>
              <w:right w:w="108" w:type="dxa"/>
            </w:tcMar>
          </w:tcPr>
          <w:p w:rsidR="00790518" w:rsidRPr="002F4368" w:rsidRDefault="00F94DFD" w:rsidP="006A2D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32</w:t>
            </w:r>
          </w:p>
        </w:tc>
        <w:tc>
          <w:tcPr>
            <w:tcW w:w="1728" w:type="dxa"/>
            <w:tcBorders>
              <w:top w:val="nil"/>
              <w:left w:val="nil"/>
              <w:bottom w:val="nil"/>
              <w:right w:val="nil"/>
            </w:tcBorders>
            <w:tcMar>
              <w:left w:w="108" w:type="dxa"/>
              <w:right w:w="108" w:type="dxa"/>
            </w:tcMar>
          </w:tcPr>
          <w:p w:rsidR="00790518" w:rsidRPr="002F4368" w:rsidRDefault="00F94DFD" w:rsidP="006A2D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57</w:t>
            </w:r>
          </w:p>
        </w:tc>
      </w:tr>
      <w:tr w:rsidR="00790518" w:rsidTr="002B2966">
        <w:tc>
          <w:tcPr>
            <w:tcW w:w="5508" w:type="dxa"/>
            <w:tcBorders>
              <w:top w:val="nil"/>
              <w:left w:val="nil"/>
              <w:bottom w:val="nil"/>
              <w:right w:val="nil"/>
            </w:tcBorders>
            <w:tcMar>
              <w:left w:w="108" w:type="dxa"/>
              <w:right w:w="108" w:type="dxa"/>
            </w:tcMar>
          </w:tcPr>
          <w:p w:rsidR="00790518" w:rsidRDefault="00790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Question 3</w:t>
            </w:r>
          </w:p>
        </w:tc>
        <w:tc>
          <w:tcPr>
            <w:tcW w:w="1620" w:type="dxa"/>
            <w:tcBorders>
              <w:top w:val="nil"/>
              <w:left w:val="nil"/>
              <w:bottom w:val="nil"/>
              <w:right w:val="nil"/>
            </w:tcBorders>
            <w:tcMar>
              <w:left w:w="108" w:type="dxa"/>
              <w:right w:w="108" w:type="dxa"/>
            </w:tcMar>
          </w:tcPr>
          <w:p w:rsidR="00790518" w:rsidRPr="002F4368" w:rsidRDefault="00B67966" w:rsidP="006A2D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33</w:t>
            </w:r>
          </w:p>
        </w:tc>
        <w:tc>
          <w:tcPr>
            <w:tcW w:w="1728" w:type="dxa"/>
            <w:tcBorders>
              <w:top w:val="nil"/>
              <w:left w:val="nil"/>
              <w:bottom w:val="nil"/>
              <w:right w:val="nil"/>
            </w:tcBorders>
            <w:tcMar>
              <w:left w:w="108" w:type="dxa"/>
              <w:right w:w="108" w:type="dxa"/>
            </w:tcMar>
          </w:tcPr>
          <w:p w:rsidR="00790518" w:rsidRPr="00061DE8" w:rsidRDefault="00B67966" w:rsidP="006A2D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highlight w:val="yellow"/>
              </w:rPr>
            </w:pPr>
            <w:r>
              <w:rPr>
                <w:b/>
                <w:sz w:val="28"/>
              </w:rPr>
              <w:t>59</w:t>
            </w:r>
          </w:p>
        </w:tc>
      </w:tr>
      <w:tr w:rsidR="00156F66" w:rsidTr="002B2966">
        <w:tc>
          <w:tcPr>
            <w:tcW w:w="5508" w:type="dxa"/>
            <w:tcBorders>
              <w:top w:val="nil"/>
              <w:left w:val="nil"/>
              <w:bottom w:val="nil"/>
              <w:right w:val="nil"/>
            </w:tcBorders>
            <w:tcMar>
              <w:left w:w="108" w:type="dxa"/>
              <w:right w:w="108" w:type="dxa"/>
            </w:tcMar>
          </w:tcPr>
          <w:p w:rsidR="00156F66" w:rsidRDefault="002B29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Question 4</w:t>
            </w:r>
          </w:p>
        </w:tc>
        <w:tc>
          <w:tcPr>
            <w:tcW w:w="1620" w:type="dxa"/>
            <w:tcBorders>
              <w:top w:val="nil"/>
              <w:left w:val="nil"/>
              <w:bottom w:val="nil"/>
              <w:right w:val="nil"/>
            </w:tcBorders>
            <w:tcMar>
              <w:left w:w="108" w:type="dxa"/>
              <w:right w:w="108" w:type="dxa"/>
            </w:tcMar>
          </w:tcPr>
          <w:p w:rsidR="00156F66" w:rsidRPr="002F4368" w:rsidRDefault="00B67966" w:rsidP="006A2D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22</w:t>
            </w:r>
          </w:p>
        </w:tc>
        <w:tc>
          <w:tcPr>
            <w:tcW w:w="1728" w:type="dxa"/>
            <w:tcBorders>
              <w:top w:val="nil"/>
              <w:left w:val="nil"/>
              <w:bottom w:val="nil"/>
              <w:right w:val="nil"/>
            </w:tcBorders>
            <w:tcMar>
              <w:left w:w="108" w:type="dxa"/>
              <w:right w:w="108" w:type="dxa"/>
            </w:tcMar>
          </w:tcPr>
          <w:p w:rsidR="00156F66" w:rsidRPr="00061DE8" w:rsidRDefault="00B67966" w:rsidP="006A2D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highlight w:val="yellow"/>
              </w:rPr>
            </w:pPr>
            <w:r>
              <w:rPr>
                <w:b/>
                <w:sz w:val="28"/>
              </w:rPr>
              <w:t>40</w:t>
            </w:r>
          </w:p>
        </w:tc>
      </w:tr>
      <w:tr w:rsidR="00790518">
        <w:trPr>
          <w:trHeight w:val="49"/>
        </w:trPr>
        <w:tc>
          <w:tcPr>
            <w:tcW w:w="5508" w:type="dxa"/>
            <w:tcBorders>
              <w:top w:val="nil"/>
              <w:left w:val="nil"/>
              <w:bottom w:val="nil"/>
              <w:right w:val="nil"/>
            </w:tcBorders>
            <w:tcMar>
              <w:left w:w="108" w:type="dxa"/>
              <w:right w:w="108" w:type="dxa"/>
            </w:tcMar>
          </w:tcPr>
          <w:p w:rsidR="00790518" w:rsidRDefault="00790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rPr>
            </w:pPr>
            <w:r>
              <w:rPr>
                <w:b/>
                <w:sz w:val="28"/>
              </w:rPr>
              <w:t>Total</w:t>
            </w:r>
          </w:p>
        </w:tc>
        <w:tc>
          <w:tcPr>
            <w:tcW w:w="1620" w:type="dxa"/>
            <w:tcBorders>
              <w:top w:val="single" w:sz="12" w:space="0" w:color="000000"/>
              <w:left w:val="nil"/>
              <w:bottom w:val="single" w:sz="12" w:space="0" w:color="000000"/>
              <w:right w:val="nil"/>
            </w:tcBorders>
            <w:tcMar>
              <w:left w:w="108" w:type="dxa"/>
              <w:right w:w="108" w:type="dxa"/>
            </w:tcMar>
          </w:tcPr>
          <w:p w:rsidR="00790518" w:rsidRPr="00061DE8" w:rsidRDefault="00790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highlight w:val="yellow"/>
              </w:rPr>
            </w:pPr>
            <w:r w:rsidRPr="002F4368">
              <w:rPr>
                <w:b/>
                <w:sz w:val="28"/>
              </w:rPr>
              <w:t>100</w:t>
            </w:r>
          </w:p>
        </w:tc>
        <w:tc>
          <w:tcPr>
            <w:tcW w:w="1728" w:type="dxa"/>
            <w:tcBorders>
              <w:top w:val="single" w:sz="12" w:space="0" w:color="000000"/>
              <w:left w:val="nil"/>
              <w:bottom w:val="single" w:sz="12" w:space="0" w:color="000000"/>
              <w:right w:val="nil"/>
            </w:tcBorders>
            <w:tcMar>
              <w:left w:w="108" w:type="dxa"/>
              <w:right w:w="108" w:type="dxa"/>
            </w:tcMar>
          </w:tcPr>
          <w:p w:rsidR="00790518" w:rsidRPr="00061DE8" w:rsidRDefault="007905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b/>
                <w:sz w:val="28"/>
                <w:highlight w:val="yellow"/>
              </w:rPr>
            </w:pPr>
            <w:r w:rsidRPr="002F4368">
              <w:rPr>
                <w:b/>
                <w:sz w:val="28"/>
              </w:rPr>
              <w:t>180</w:t>
            </w:r>
          </w:p>
        </w:tc>
      </w:tr>
    </w:tbl>
    <w:p w:rsidR="00681BEF" w:rsidRDefault="00681BEF" w:rsidP="00681B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rsidR="003D7CC5" w:rsidRDefault="003D7CC5" w:rsidP="005A6D69">
      <w:pPr>
        <w:tabs>
          <w:tab w:val="left" w:pos="0"/>
          <w:tab w:val="left" w:pos="720"/>
          <w:tab w:val="left" w:pos="1440"/>
          <w:tab w:val="left" w:pos="2160"/>
          <w:tab w:val="left" w:pos="2880"/>
          <w:tab w:val="left" w:pos="3600"/>
          <w:tab w:val="left" w:pos="4320"/>
        </w:tabs>
        <w:rPr>
          <w:b/>
          <w:szCs w:val="24"/>
        </w:rPr>
      </w:pPr>
    </w:p>
    <w:p w:rsidR="003D7CC5" w:rsidRDefault="003D7CC5" w:rsidP="005A6D69">
      <w:pPr>
        <w:tabs>
          <w:tab w:val="left" w:pos="0"/>
          <w:tab w:val="left" w:pos="720"/>
          <w:tab w:val="left" w:pos="1440"/>
          <w:tab w:val="left" w:pos="2160"/>
          <w:tab w:val="left" w:pos="2880"/>
          <w:tab w:val="left" w:pos="3600"/>
          <w:tab w:val="left" w:pos="4320"/>
        </w:tabs>
        <w:rPr>
          <w:b/>
          <w:szCs w:val="24"/>
        </w:rPr>
      </w:pPr>
    </w:p>
    <w:p w:rsidR="005A6D69" w:rsidRPr="000B31E3" w:rsidRDefault="005A6D69" w:rsidP="005A6D69">
      <w:pPr>
        <w:tabs>
          <w:tab w:val="left" w:pos="0"/>
          <w:tab w:val="left" w:pos="720"/>
          <w:tab w:val="left" w:pos="1440"/>
          <w:tab w:val="left" w:pos="2160"/>
          <w:tab w:val="left" w:pos="2880"/>
          <w:tab w:val="left" w:pos="3600"/>
          <w:tab w:val="left" w:pos="4320"/>
        </w:tabs>
        <w:rPr>
          <w:b/>
          <w:szCs w:val="24"/>
        </w:rPr>
      </w:pPr>
      <w:r w:rsidRPr="000B31E3">
        <w:rPr>
          <w:b/>
          <w:szCs w:val="24"/>
        </w:rPr>
        <w:t>Question 1 (</w:t>
      </w:r>
      <w:r w:rsidR="00E93AB8">
        <w:rPr>
          <w:b/>
          <w:szCs w:val="24"/>
        </w:rPr>
        <w:t>13</w:t>
      </w:r>
      <w:r w:rsidR="009075D2">
        <w:rPr>
          <w:b/>
          <w:szCs w:val="24"/>
        </w:rPr>
        <w:t xml:space="preserve"> </w:t>
      </w:r>
      <w:r w:rsidRPr="000B31E3">
        <w:rPr>
          <w:b/>
          <w:szCs w:val="24"/>
        </w:rPr>
        <w:t xml:space="preserve">marks – </w:t>
      </w:r>
      <w:r w:rsidR="00E93AB8">
        <w:rPr>
          <w:b/>
          <w:szCs w:val="24"/>
        </w:rPr>
        <w:t>23</w:t>
      </w:r>
      <w:r w:rsidRPr="000B31E3">
        <w:rPr>
          <w:b/>
          <w:szCs w:val="24"/>
        </w:rPr>
        <w:t xml:space="preserve"> minutes)</w:t>
      </w:r>
      <w:r w:rsidRPr="000B31E3">
        <w:rPr>
          <w:b/>
          <w:szCs w:val="24"/>
        </w:rPr>
        <w:tab/>
      </w:r>
      <w:r w:rsidRPr="000B31E3">
        <w:rPr>
          <w:b/>
          <w:szCs w:val="24"/>
        </w:rPr>
        <w:tab/>
      </w:r>
    </w:p>
    <w:p w:rsidR="005A6D69" w:rsidRDefault="005A6D69" w:rsidP="005A6D69">
      <w:pPr>
        <w:tabs>
          <w:tab w:val="left" w:pos="0"/>
          <w:tab w:val="left" w:pos="54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540"/>
        <w:rPr>
          <w:b/>
          <w:i/>
        </w:rPr>
      </w:pPr>
    </w:p>
    <w:p w:rsidR="005A6D69" w:rsidRPr="0071195A" w:rsidRDefault="005A6D69" w:rsidP="005A6D69">
      <w:pPr>
        <w:tabs>
          <w:tab w:val="left" w:pos="-648"/>
          <w:tab w:val="left" w:pos="0"/>
          <w:tab w:val="left" w:pos="414"/>
          <w:tab w:val="left" w:pos="828"/>
          <w:tab w:val="left" w:pos="1242"/>
          <w:tab w:val="left" w:pos="1620"/>
          <w:tab w:val="right" w:pos="6228"/>
          <w:tab w:val="right" w:pos="7938"/>
          <w:tab w:val="right" w:pos="9648"/>
        </w:tabs>
        <w:jc w:val="both"/>
        <w:rPr>
          <w:rFonts w:cs="Arial"/>
          <w:szCs w:val="24"/>
        </w:rPr>
      </w:pPr>
      <w:r w:rsidRPr="0071195A">
        <w:rPr>
          <w:rFonts w:cs="Arial"/>
          <w:szCs w:val="24"/>
        </w:rPr>
        <w:t xml:space="preserve">For each of the following, choose the letter that corresponds to the </w:t>
      </w:r>
      <w:r w:rsidRPr="0071195A">
        <w:rPr>
          <w:rFonts w:cs="Arial"/>
          <w:b/>
          <w:szCs w:val="24"/>
        </w:rPr>
        <w:t>best</w:t>
      </w:r>
      <w:r w:rsidRPr="0071195A">
        <w:rPr>
          <w:rFonts w:cs="Arial"/>
          <w:szCs w:val="24"/>
        </w:rPr>
        <w:t xml:space="preserve"> answer and write the </w:t>
      </w:r>
      <w:r w:rsidR="009075D2">
        <w:rPr>
          <w:rFonts w:cs="Arial"/>
          <w:szCs w:val="24"/>
        </w:rPr>
        <w:t>on your multiple choice input sheet</w:t>
      </w:r>
      <w:r w:rsidRPr="0071195A">
        <w:rPr>
          <w:rFonts w:cs="Arial"/>
          <w:szCs w:val="24"/>
        </w:rPr>
        <w:t>, not on this examination paper.</w:t>
      </w:r>
    </w:p>
    <w:p w:rsidR="009075D2" w:rsidRDefault="009075D2" w:rsidP="009075D2">
      <w:pPr>
        <w:rPr>
          <w:rFonts w:cs="Arial"/>
          <w:b/>
          <w:snapToGrid w:val="0"/>
          <w:szCs w:val="22"/>
          <w:lang w:val="en-CA"/>
        </w:rPr>
      </w:pPr>
    </w:p>
    <w:p w:rsidR="009075D2" w:rsidRPr="00714DFF" w:rsidRDefault="009075D2" w:rsidP="009075D2">
      <w:pPr>
        <w:pStyle w:val="ListParagraph"/>
        <w:numPr>
          <w:ilvl w:val="0"/>
          <w:numId w:val="27"/>
        </w:numPr>
        <w:tabs>
          <w:tab w:val="decimal" w:pos="360"/>
          <w:tab w:val="left" w:pos="720"/>
          <w:tab w:val="left" w:pos="1080"/>
        </w:tabs>
        <w:spacing w:after="0" w:line="240" w:lineRule="auto"/>
        <w:jc w:val="both"/>
        <w:rPr>
          <w:snapToGrid w:val="0"/>
          <w:lang w:val="en-CA"/>
        </w:rPr>
      </w:pPr>
      <w:r w:rsidRPr="00714DFF">
        <w:rPr>
          <w:snapToGrid w:val="0"/>
          <w:lang w:val="en-CA"/>
        </w:rPr>
        <w:t>On the December 31, 2006 balance sheet of Yu Co., the current receivables consisted of the following:</w:t>
      </w:r>
    </w:p>
    <w:p w:rsidR="009075D2" w:rsidRPr="0095270F" w:rsidRDefault="009075D2" w:rsidP="009075D2">
      <w:pPr>
        <w:tabs>
          <w:tab w:val="decimal" w:pos="360"/>
          <w:tab w:val="left" w:pos="1080"/>
          <w:tab w:val="left" w:pos="1440"/>
          <w:tab w:val="left" w:pos="1800"/>
          <w:tab w:val="right" w:pos="9000"/>
        </w:tabs>
        <w:spacing w:before="120"/>
        <w:ind w:left="720" w:hanging="720"/>
        <w:jc w:val="both"/>
        <w:rPr>
          <w:snapToGrid w:val="0"/>
          <w:lang w:val="en-CA"/>
        </w:rPr>
      </w:pPr>
      <w:r w:rsidRPr="0095270F">
        <w:rPr>
          <w:snapToGrid w:val="0"/>
          <w:lang w:val="en-CA"/>
        </w:rPr>
        <w:tab/>
      </w:r>
      <w:r w:rsidRPr="0095270F">
        <w:rPr>
          <w:snapToGrid w:val="0"/>
          <w:lang w:val="en-CA"/>
        </w:rPr>
        <w:tab/>
      </w:r>
      <w:r w:rsidRPr="0095270F">
        <w:rPr>
          <w:snapToGrid w:val="0"/>
          <w:lang w:val="en-CA"/>
        </w:rPr>
        <w:tab/>
        <w:t>Trade accounts receivable</w:t>
      </w:r>
      <w:r w:rsidRPr="0095270F">
        <w:rPr>
          <w:snapToGrid w:val="0"/>
          <w:lang w:val="en-CA"/>
        </w:rPr>
        <w:tab/>
        <w:t>$  65,000</w:t>
      </w:r>
    </w:p>
    <w:p w:rsidR="009075D2" w:rsidRPr="0095270F" w:rsidRDefault="009075D2" w:rsidP="009075D2">
      <w:pPr>
        <w:tabs>
          <w:tab w:val="decimal" w:pos="360"/>
          <w:tab w:val="left" w:pos="1080"/>
          <w:tab w:val="left" w:pos="1440"/>
          <w:tab w:val="left" w:pos="1800"/>
          <w:tab w:val="right" w:pos="9090"/>
        </w:tabs>
        <w:ind w:left="720" w:hanging="720"/>
        <w:jc w:val="both"/>
        <w:rPr>
          <w:snapToGrid w:val="0"/>
          <w:lang w:val="en-CA"/>
        </w:rPr>
      </w:pPr>
      <w:r w:rsidRPr="0095270F">
        <w:rPr>
          <w:snapToGrid w:val="0"/>
          <w:lang w:val="en-CA"/>
        </w:rPr>
        <w:tab/>
      </w:r>
      <w:r w:rsidRPr="0095270F">
        <w:rPr>
          <w:snapToGrid w:val="0"/>
          <w:lang w:val="en-CA"/>
        </w:rPr>
        <w:tab/>
      </w:r>
      <w:r w:rsidRPr="0095270F">
        <w:rPr>
          <w:snapToGrid w:val="0"/>
          <w:lang w:val="en-CA"/>
        </w:rPr>
        <w:tab/>
        <w:t>Allowance for doubtful accounts</w:t>
      </w:r>
      <w:r w:rsidRPr="0095270F">
        <w:rPr>
          <w:snapToGrid w:val="0"/>
          <w:lang w:val="en-CA"/>
        </w:rPr>
        <w:tab/>
        <w:t>(2,000)</w:t>
      </w:r>
    </w:p>
    <w:p w:rsidR="00D4598F" w:rsidRDefault="009075D2" w:rsidP="009075D2">
      <w:pPr>
        <w:tabs>
          <w:tab w:val="decimal" w:pos="360"/>
          <w:tab w:val="left" w:pos="1080"/>
          <w:tab w:val="left" w:pos="1440"/>
          <w:tab w:val="left" w:pos="1800"/>
          <w:tab w:val="right" w:pos="9000"/>
        </w:tabs>
        <w:ind w:left="720" w:hanging="720"/>
        <w:jc w:val="both"/>
        <w:rPr>
          <w:snapToGrid w:val="0"/>
          <w:lang w:val="en-CA"/>
        </w:rPr>
      </w:pPr>
      <w:r w:rsidRPr="0095270F">
        <w:rPr>
          <w:snapToGrid w:val="0"/>
          <w:lang w:val="en-CA"/>
        </w:rPr>
        <w:tab/>
      </w:r>
      <w:r w:rsidRPr="0095270F">
        <w:rPr>
          <w:snapToGrid w:val="0"/>
          <w:lang w:val="en-CA"/>
        </w:rPr>
        <w:tab/>
      </w:r>
      <w:r w:rsidRPr="0095270F">
        <w:rPr>
          <w:snapToGrid w:val="0"/>
          <w:lang w:val="en-CA"/>
        </w:rPr>
        <w:tab/>
        <w:t xml:space="preserve">Claim against shipper for goods </w:t>
      </w:r>
      <w:r w:rsidR="00D4598F">
        <w:rPr>
          <w:snapToGrid w:val="0"/>
          <w:lang w:val="en-CA"/>
        </w:rPr>
        <w:t xml:space="preserve">purchased by Yu Co. and </w:t>
      </w:r>
    </w:p>
    <w:p w:rsidR="009075D2" w:rsidRPr="0095270F" w:rsidRDefault="00D4598F" w:rsidP="009075D2">
      <w:pPr>
        <w:tabs>
          <w:tab w:val="decimal" w:pos="360"/>
          <w:tab w:val="left" w:pos="1080"/>
          <w:tab w:val="left" w:pos="1440"/>
          <w:tab w:val="left" w:pos="1800"/>
          <w:tab w:val="right" w:pos="9000"/>
        </w:tabs>
        <w:ind w:left="720" w:hanging="720"/>
        <w:jc w:val="both"/>
        <w:rPr>
          <w:snapToGrid w:val="0"/>
          <w:lang w:val="en-CA"/>
        </w:rPr>
      </w:pPr>
      <w:r>
        <w:rPr>
          <w:snapToGrid w:val="0"/>
          <w:lang w:val="en-CA"/>
        </w:rPr>
        <w:tab/>
        <w:t xml:space="preserve">                        </w:t>
      </w:r>
      <w:r w:rsidR="009075D2" w:rsidRPr="0095270F">
        <w:rPr>
          <w:snapToGrid w:val="0"/>
          <w:lang w:val="en-CA"/>
        </w:rPr>
        <w:t>lost in transit (November 2006)</w:t>
      </w:r>
      <w:r w:rsidR="009075D2" w:rsidRPr="0095270F">
        <w:rPr>
          <w:snapToGrid w:val="0"/>
          <w:lang w:val="en-CA"/>
        </w:rPr>
        <w:tab/>
        <w:t>3,000</w:t>
      </w:r>
    </w:p>
    <w:p w:rsidR="009075D2" w:rsidRPr="0095270F" w:rsidRDefault="009075D2" w:rsidP="009075D2">
      <w:pPr>
        <w:tabs>
          <w:tab w:val="decimal" w:pos="360"/>
          <w:tab w:val="left" w:pos="1080"/>
          <w:tab w:val="left" w:pos="1440"/>
          <w:tab w:val="left" w:pos="1800"/>
          <w:tab w:val="right" w:pos="9000"/>
        </w:tabs>
        <w:ind w:left="720" w:hanging="720"/>
        <w:jc w:val="both"/>
        <w:rPr>
          <w:snapToGrid w:val="0"/>
          <w:lang w:val="en-CA"/>
        </w:rPr>
      </w:pPr>
      <w:r w:rsidRPr="0095270F">
        <w:rPr>
          <w:snapToGrid w:val="0"/>
          <w:lang w:val="en-CA"/>
        </w:rPr>
        <w:tab/>
      </w:r>
      <w:r w:rsidRPr="0095270F">
        <w:rPr>
          <w:snapToGrid w:val="0"/>
          <w:lang w:val="en-CA"/>
        </w:rPr>
        <w:tab/>
      </w:r>
      <w:r w:rsidRPr="0095270F">
        <w:rPr>
          <w:snapToGrid w:val="0"/>
          <w:lang w:val="en-CA"/>
        </w:rPr>
        <w:tab/>
        <w:t>Selling price of unsold g</w:t>
      </w:r>
      <w:r>
        <w:rPr>
          <w:snapToGrid w:val="0"/>
          <w:lang w:val="en-CA"/>
        </w:rPr>
        <w:t>oods sent by Yu Co.</w:t>
      </w:r>
      <w:r w:rsidRPr="0095270F">
        <w:rPr>
          <w:snapToGrid w:val="0"/>
          <w:lang w:val="en-CA"/>
        </w:rPr>
        <w:t xml:space="preserve"> on consignment </w:t>
      </w:r>
    </w:p>
    <w:p w:rsidR="009075D2" w:rsidRPr="0095270F" w:rsidRDefault="009075D2" w:rsidP="009075D2">
      <w:pPr>
        <w:tabs>
          <w:tab w:val="decimal" w:pos="360"/>
          <w:tab w:val="left" w:pos="1080"/>
          <w:tab w:val="left" w:pos="1440"/>
          <w:tab w:val="left" w:pos="1800"/>
          <w:tab w:val="right" w:pos="9000"/>
        </w:tabs>
        <w:ind w:left="720" w:hanging="720"/>
        <w:jc w:val="both"/>
        <w:rPr>
          <w:snapToGrid w:val="0"/>
          <w:lang w:val="en-CA"/>
        </w:rPr>
      </w:pPr>
      <w:r>
        <w:rPr>
          <w:snapToGrid w:val="0"/>
          <w:lang w:val="en-CA"/>
        </w:rPr>
        <w:tab/>
      </w:r>
      <w:r>
        <w:rPr>
          <w:snapToGrid w:val="0"/>
          <w:lang w:val="en-CA"/>
        </w:rPr>
        <w:tab/>
      </w:r>
      <w:r>
        <w:rPr>
          <w:snapToGrid w:val="0"/>
          <w:lang w:val="en-CA"/>
        </w:rPr>
        <w:tab/>
      </w:r>
      <w:r w:rsidRPr="0095270F">
        <w:rPr>
          <w:snapToGrid w:val="0"/>
          <w:lang w:val="en-CA"/>
        </w:rPr>
        <w:t>at 130 percen</w:t>
      </w:r>
      <w:r>
        <w:rPr>
          <w:snapToGrid w:val="0"/>
          <w:lang w:val="en-CA"/>
        </w:rPr>
        <w:t>t of cost (not included in Yu Co</w:t>
      </w:r>
      <w:r w:rsidRPr="0095270F">
        <w:rPr>
          <w:snapToGrid w:val="0"/>
          <w:lang w:val="en-CA"/>
        </w:rPr>
        <w:t>'s ending inventory)</w:t>
      </w:r>
      <w:r w:rsidRPr="0095270F">
        <w:rPr>
          <w:snapToGrid w:val="0"/>
          <w:lang w:val="en-CA"/>
        </w:rPr>
        <w:tab/>
        <w:t>26,000</w:t>
      </w:r>
    </w:p>
    <w:p w:rsidR="009075D2" w:rsidRPr="0095270F" w:rsidRDefault="009075D2" w:rsidP="009075D2">
      <w:pPr>
        <w:tabs>
          <w:tab w:val="decimal" w:pos="360"/>
          <w:tab w:val="left" w:pos="1080"/>
          <w:tab w:val="left" w:pos="1440"/>
          <w:tab w:val="left" w:pos="1800"/>
          <w:tab w:val="right" w:pos="9000"/>
        </w:tabs>
        <w:ind w:left="720" w:hanging="720"/>
        <w:jc w:val="both"/>
        <w:rPr>
          <w:snapToGrid w:val="0"/>
          <w:lang w:val="en-CA"/>
        </w:rPr>
      </w:pPr>
      <w:r w:rsidRPr="0095270F">
        <w:rPr>
          <w:snapToGrid w:val="0"/>
          <w:lang w:val="en-CA"/>
        </w:rPr>
        <w:tab/>
      </w:r>
      <w:r w:rsidRPr="0095270F">
        <w:rPr>
          <w:snapToGrid w:val="0"/>
          <w:lang w:val="en-CA"/>
        </w:rPr>
        <w:tab/>
      </w:r>
      <w:r w:rsidRPr="0095270F">
        <w:rPr>
          <w:snapToGrid w:val="0"/>
          <w:lang w:val="en-CA"/>
        </w:rPr>
        <w:tab/>
        <w:t>Security deposit on lease of warehouse used for storing</w:t>
      </w:r>
    </w:p>
    <w:p w:rsidR="009075D2" w:rsidRPr="0095270F" w:rsidRDefault="009075D2" w:rsidP="009075D2">
      <w:pPr>
        <w:tabs>
          <w:tab w:val="decimal" w:pos="360"/>
          <w:tab w:val="left" w:pos="1080"/>
          <w:tab w:val="left" w:pos="1440"/>
          <w:tab w:val="left" w:pos="1800"/>
          <w:tab w:val="right" w:pos="9000"/>
        </w:tabs>
        <w:ind w:left="720" w:hanging="720"/>
        <w:jc w:val="both"/>
        <w:rPr>
          <w:snapToGrid w:val="0"/>
          <w:u w:val="single"/>
          <w:lang w:val="en-CA"/>
        </w:rPr>
      </w:pPr>
      <w:r>
        <w:rPr>
          <w:snapToGrid w:val="0"/>
          <w:lang w:val="en-CA"/>
        </w:rPr>
        <w:tab/>
      </w:r>
      <w:r>
        <w:rPr>
          <w:snapToGrid w:val="0"/>
          <w:lang w:val="en-CA"/>
        </w:rPr>
        <w:tab/>
      </w:r>
      <w:r>
        <w:rPr>
          <w:snapToGrid w:val="0"/>
          <w:lang w:val="en-CA"/>
        </w:rPr>
        <w:tab/>
      </w:r>
      <w:r w:rsidRPr="0095270F">
        <w:rPr>
          <w:snapToGrid w:val="0"/>
          <w:lang w:val="en-CA"/>
        </w:rPr>
        <w:t>some inventories</w:t>
      </w:r>
      <w:r w:rsidRPr="0095270F">
        <w:rPr>
          <w:snapToGrid w:val="0"/>
          <w:lang w:val="en-CA"/>
        </w:rPr>
        <w:tab/>
      </w:r>
      <w:r w:rsidRPr="0095270F">
        <w:rPr>
          <w:snapToGrid w:val="0"/>
          <w:u w:val="single"/>
          <w:lang w:val="en-CA"/>
        </w:rPr>
        <w:t xml:space="preserve">    30,000</w:t>
      </w:r>
    </w:p>
    <w:p w:rsidR="009075D2" w:rsidRPr="0095270F" w:rsidRDefault="009075D2" w:rsidP="009075D2">
      <w:pPr>
        <w:tabs>
          <w:tab w:val="decimal" w:pos="360"/>
          <w:tab w:val="left" w:pos="1080"/>
          <w:tab w:val="left" w:pos="1440"/>
          <w:tab w:val="left" w:pos="1980"/>
          <w:tab w:val="right" w:pos="9000"/>
        </w:tabs>
        <w:ind w:left="720" w:hanging="720"/>
        <w:jc w:val="both"/>
        <w:rPr>
          <w:snapToGrid w:val="0"/>
          <w:lang w:val="en-CA"/>
        </w:rPr>
      </w:pPr>
      <w:r>
        <w:rPr>
          <w:snapToGrid w:val="0"/>
          <w:lang w:val="en-CA"/>
        </w:rPr>
        <w:tab/>
      </w:r>
      <w:r>
        <w:rPr>
          <w:snapToGrid w:val="0"/>
          <w:lang w:val="en-CA"/>
        </w:rPr>
        <w:tab/>
      </w:r>
      <w:r>
        <w:rPr>
          <w:snapToGrid w:val="0"/>
          <w:lang w:val="en-CA"/>
        </w:rPr>
        <w:tab/>
      </w:r>
      <w:r w:rsidRPr="0095270F">
        <w:rPr>
          <w:snapToGrid w:val="0"/>
          <w:lang w:val="en-CA"/>
        </w:rPr>
        <w:t>Total</w:t>
      </w:r>
      <w:r w:rsidRPr="0095270F">
        <w:rPr>
          <w:snapToGrid w:val="0"/>
          <w:lang w:val="en-CA"/>
        </w:rPr>
        <w:tab/>
      </w:r>
      <w:r>
        <w:rPr>
          <w:snapToGrid w:val="0"/>
          <w:lang w:val="en-CA"/>
        </w:rPr>
        <w:tab/>
      </w:r>
      <w:r w:rsidRPr="0095270F">
        <w:rPr>
          <w:snapToGrid w:val="0"/>
          <w:u w:val="double"/>
          <w:lang w:val="en-CA"/>
        </w:rPr>
        <w:t>$122,000</w:t>
      </w:r>
    </w:p>
    <w:p w:rsidR="009075D2" w:rsidRPr="0095270F" w:rsidRDefault="009075D2" w:rsidP="009075D2">
      <w:pPr>
        <w:tabs>
          <w:tab w:val="decimal" w:pos="360"/>
          <w:tab w:val="left" w:pos="720"/>
          <w:tab w:val="left" w:pos="1080"/>
        </w:tabs>
        <w:spacing w:before="120"/>
        <w:ind w:left="720" w:hanging="720"/>
        <w:jc w:val="both"/>
        <w:rPr>
          <w:snapToGrid w:val="0"/>
          <w:lang w:val="en-CA"/>
        </w:rPr>
      </w:pPr>
      <w:r w:rsidRPr="0095270F">
        <w:rPr>
          <w:snapToGrid w:val="0"/>
          <w:lang w:val="en-CA"/>
        </w:rPr>
        <w:tab/>
      </w:r>
      <w:r w:rsidRPr="0095270F">
        <w:rPr>
          <w:snapToGrid w:val="0"/>
          <w:lang w:val="en-CA"/>
        </w:rPr>
        <w:tab/>
        <w:t>At December 31, 2006, the corre</w:t>
      </w:r>
      <w:r>
        <w:rPr>
          <w:snapToGrid w:val="0"/>
          <w:lang w:val="en-CA"/>
        </w:rPr>
        <w:t xml:space="preserve">ct </w:t>
      </w:r>
      <w:r w:rsidR="00D4598F">
        <w:rPr>
          <w:snapToGrid w:val="0"/>
          <w:lang w:val="en-CA"/>
        </w:rPr>
        <w:t>amount</w:t>
      </w:r>
      <w:r>
        <w:rPr>
          <w:snapToGrid w:val="0"/>
          <w:lang w:val="en-CA"/>
        </w:rPr>
        <w:t xml:space="preserve"> of Y</w:t>
      </w:r>
      <w:r w:rsidRPr="0095270F">
        <w:rPr>
          <w:snapToGrid w:val="0"/>
          <w:lang w:val="en-CA"/>
        </w:rPr>
        <w:t>u</w:t>
      </w:r>
      <w:r>
        <w:rPr>
          <w:snapToGrid w:val="0"/>
          <w:lang w:val="en-CA"/>
        </w:rPr>
        <w:t xml:space="preserve"> Co.’s </w:t>
      </w:r>
      <w:r w:rsidR="00D4598F">
        <w:rPr>
          <w:snapToGrid w:val="0"/>
          <w:lang w:val="en-CA"/>
        </w:rPr>
        <w:t xml:space="preserve">total </w:t>
      </w:r>
      <w:r w:rsidRPr="0095270F">
        <w:rPr>
          <w:snapToGrid w:val="0"/>
          <w:lang w:val="en-CA"/>
        </w:rPr>
        <w:t xml:space="preserve">current net </w:t>
      </w:r>
      <w:r w:rsidR="00D4598F">
        <w:rPr>
          <w:snapToGrid w:val="0"/>
          <w:lang w:val="en-CA"/>
        </w:rPr>
        <w:t xml:space="preserve">accounts </w:t>
      </w:r>
      <w:r w:rsidRPr="0095270F">
        <w:rPr>
          <w:snapToGrid w:val="0"/>
          <w:lang w:val="en-CA"/>
        </w:rPr>
        <w:t>receivable</w:t>
      </w:r>
      <w:r w:rsidR="00D4598F">
        <w:rPr>
          <w:snapToGrid w:val="0"/>
          <w:lang w:val="en-CA"/>
        </w:rPr>
        <w:t xml:space="preserve"> was</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a.</w:t>
      </w:r>
      <w:r w:rsidRPr="0095270F">
        <w:rPr>
          <w:snapToGrid w:val="0"/>
          <w:lang w:val="en-CA"/>
        </w:rPr>
        <w:tab/>
        <w:t>$66,000.</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b.</w:t>
      </w:r>
      <w:r w:rsidRPr="0095270F">
        <w:rPr>
          <w:snapToGrid w:val="0"/>
          <w:lang w:val="en-CA"/>
        </w:rPr>
        <w:tab/>
        <w:t>$92,000.</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c.</w:t>
      </w:r>
      <w:r w:rsidRPr="0095270F">
        <w:rPr>
          <w:snapToGrid w:val="0"/>
          <w:lang w:val="en-CA"/>
        </w:rPr>
        <w:tab/>
        <w:t>$96,000.</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d.</w:t>
      </w:r>
      <w:r w:rsidRPr="0095270F">
        <w:rPr>
          <w:snapToGrid w:val="0"/>
          <w:lang w:val="en-CA"/>
        </w:rPr>
        <w:tab/>
        <w:t>$122,000.</w:t>
      </w:r>
    </w:p>
    <w:p w:rsidR="009075D2" w:rsidRPr="0095270F" w:rsidRDefault="009075D2" w:rsidP="009075D2">
      <w:pPr>
        <w:tabs>
          <w:tab w:val="decimal" w:pos="360"/>
          <w:tab w:val="left" w:pos="720"/>
          <w:tab w:val="left" w:pos="1080"/>
        </w:tabs>
        <w:ind w:left="720" w:hanging="720"/>
        <w:jc w:val="both"/>
        <w:rPr>
          <w:snapToGrid w:val="0"/>
          <w:lang w:val="en-CA"/>
        </w:rPr>
      </w:pPr>
    </w:p>
    <w:p w:rsidR="009075D2" w:rsidRPr="0095270F" w:rsidRDefault="009075D2" w:rsidP="009075D2">
      <w:pPr>
        <w:tabs>
          <w:tab w:val="decimal" w:pos="360"/>
          <w:tab w:val="left" w:pos="720"/>
          <w:tab w:val="left" w:pos="1080"/>
        </w:tabs>
        <w:ind w:left="1080" w:hanging="1080"/>
        <w:jc w:val="both"/>
        <w:rPr>
          <w:snapToGrid w:val="0"/>
          <w:lang w:val="en-CA"/>
        </w:rPr>
      </w:pPr>
      <w:r w:rsidRPr="0095270F">
        <w:rPr>
          <w:snapToGrid w:val="0"/>
          <w:lang w:val="en-CA"/>
        </w:rPr>
        <w:tab/>
      </w:r>
      <w:r>
        <w:rPr>
          <w:snapToGrid w:val="0"/>
          <w:lang w:val="en-CA"/>
        </w:rPr>
        <w:tab/>
        <w:t>2.</w:t>
      </w:r>
      <w:r w:rsidRPr="0095270F">
        <w:rPr>
          <w:snapToGrid w:val="0"/>
          <w:lang w:val="en-CA"/>
        </w:rPr>
        <w:tab/>
        <w:t>May Co. prepared an aging of its accounts receivable at December 31, 2006 and determined that the net realizable value of the receivables was $290,000. Additional information is available as follows:</w:t>
      </w:r>
    </w:p>
    <w:p w:rsidR="009075D2" w:rsidRPr="0095270F" w:rsidRDefault="009075D2" w:rsidP="009075D2">
      <w:pPr>
        <w:tabs>
          <w:tab w:val="decimal" w:pos="360"/>
          <w:tab w:val="left" w:pos="720"/>
          <w:tab w:val="left" w:pos="1440"/>
          <w:tab w:val="right" w:pos="9000"/>
        </w:tabs>
        <w:spacing w:before="120"/>
        <w:ind w:left="1080" w:hanging="720"/>
        <w:jc w:val="both"/>
        <w:rPr>
          <w:snapToGrid w:val="0"/>
          <w:lang w:val="en-CA"/>
        </w:rPr>
      </w:pPr>
      <w:r w:rsidRPr="0095270F">
        <w:rPr>
          <w:snapToGrid w:val="0"/>
          <w:lang w:val="en-CA"/>
        </w:rPr>
        <w:tab/>
      </w:r>
      <w:r w:rsidRPr="0095270F">
        <w:rPr>
          <w:snapToGrid w:val="0"/>
          <w:lang w:val="en-CA"/>
        </w:rPr>
        <w:tab/>
        <w:t xml:space="preserve">Allowance for doubtful accounts at </w:t>
      </w:r>
      <w:smartTag w:uri="urn:schemas-microsoft-com:office:smarttags" w:element="date">
        <w:smartTagPr>
          <w:attr w:name="Year" w:val="2006"/>
          <w:attr w:name="Day" w:val="1"/>
          <w:attr w:name="Month" w:val="1"/>
        </w:smartTagPr>
        <w:r w:rsidRPr="0095270F">
          <w:rPr>
            <w:snapToGrid w:val="0"/>
            <w:lang w:val="en-CA"/>
          </w:rPr>
          <w:t>1/1/06</w:t>
        </w:r>
      </w:smartTag>
      <w:r w:rsidRPr="0095270F">
        <w:rPr>
          <w:snapToGrid w:val="0"/>
          <w:lang w:val="en-CA"/>
        </w:rPr>
        <w:t>—credit balance</w:t>
      </w:r>
      <w:r w:rsidRPr="0095270F">
        <w:rPr>
          <w:snapToGrid w:val="0"/>
          <w:lang w:val="en-CA"/>
        </w:rPr>
        <w:tab/>
        <w:t>$  34,000</w:t>
      </w:r>
    </w:p>
    <w:p w:rsidR="009075D2" w:rsidRPr="0095270F" w:rsidRDefault="009075D2" w:rsidP="009075D2">
      <w:pPr>
        <w:tabs>
          <w:tab w:val="decimal" w:pos="360"/>
          <w:tab w:val="left" w:pos="720"/>
          <w:tab w:val="left" w:pos="1440"/>
          <w:tab w:val="right" w:pos="9000"/>
        </w:tabs>
        <w:ind w:left="1080" w:hanging="720"/>
        <w:jc w:val="both"/>
        <w:rPr>
          <w:snapToGrid w:val="0"/>
          <w:lang w:val="en-CA"/>
        </w:rPr>
      </w:pPr>
      <w:r w:rsidRPr="0095270F">
        <w:rPr>
          <w:snapToGrid w:val="0"/>
          <w:lang w:val="en-CA"/>
        </w:rPr>
        <w:tab/>
      </w:r>
      <w:r w:rsidRPr="0095270F">
        <w:rPr>
          <w:snapToGrid w:val="0"/>
          <w:lang w:val="en-CA"/>
        </w:rPr>
        <w:tab/>
        <w:t>Accounts written off as uncollectible during 2006</w:t>
      </w:r>
      <w:r w:rsidRPr="0095270F">
        <w:rPr>
          <w:snapToGrid w:val="0"/>
          <w:lang w:val="en-CA"/>
        </w:rPr>
        <w:tab/>
        <w:t>23,000</w:t>
      </w:r>
    </w:p>
    <w:p w:rsidR="009075D2" w:rsidRPr="0095270F" w:rsidRDefault="009075D2" w:rsidP="009075D2">
      <w:pPr>
        <w:tabs>
          <w:tab w:val="decimal" w:pos="360"/>
          <w:tab w:val="left" w:pos="720"/>
          <w:tab w:val="left" w:pos="1440"/>
          <w:tab w:val="right" w:pos="9000"/>
        </w:tabs>
        <w:ind w:left="1080" w:hanging="720"/>
        <w:jc w:val="both"/>
        <w:rPr>
          <w:snapToGrid w:val="0"/>
          <w:lang w:val="en-CA"/>
        </w:rPr>
      </w:pPr>
      <w:r w:rsidRPr="0095270F">
        <w:rPr>
          <w:snapToGrid w:val="0"/>
          <w:lang w:val="en-CA"/>
        </w:rPr>
        <w:tab/>
      </w:r>
      <w:r>
        <w:rPr>
          <w:snapToGrid w:val="0"/>
          <w:lang w:val="en-CA"/>
        </w:rPr>
        <w:tab/>
        <w:t xml:space="preserve">Accounts receivable at </w:t>
      </w:r>
      <w:smartTag w:uri="urn:schemas-microsoft-com:office:smarttags" w:element="date">
        <w:smartTagPr>
          <w:attr w:name="Month" w:val="12"/>
          <w:attr w:name="Day" w:val="31"/>
          <w:attr w:name="Year" w:val="2006"/>
        </w:smartTagPr>
        <w:r>
          <w:rPr>
            <w:snapToGrid w:val="0"/>
            <w:lang w:val="en-CA"/>
          </w:rPr>
          <w:t>12/31/06</w:t>
        </w:r>
      </w:smartTag>
      <w:r w:rsidRPr="0095270F">
        <w:rPr>
          <w:snapToGrid w:val="0"/>
          <w:lang w:val="en-CA"/>
        </w:rPr>
        <w:tab/>
        <w:t>320,000</w:t>
      </w:r>
    </w:p>
    <w:p w:rsidR="009075D2" w:rsidRPr="0095270F" w:rsidRDefault="009075D2" w:rsidP="009075D2">
      <w:pPr>
        <w:tabs>
          <w:tab w:val="decimal" w:pos="360"/>
          <w:tab w:val="left" w:pos="720"/>
          <w:tab w:val="left" w:pos="1440"/>
          <w:tab w:val="right" w:pos="9000"/>
        </w:tabs>
        <w:ind w:left="1080" w:hanging="720"/>
        <w:jc w:val="both"/>
        <w:rPr>
          <w:snapToGrid w:val="0"/>
          <w:lang w:val="en-CA"/>
        </w:rPr>
      </w:pPr>
      <w:r w:rsidRPr="0095270F">
        <w:rPr>
          <w:snapToGrid w:val="0"/>
          <w:lang w:val="en-CA"/>
        </w:rPr>
        <w:tab/>
      </w:r>
      <w:r w:rsidRPr="0095270F">
        <w:rPr>
          <w:snapToGrid w:val="0"/>
          <w:lang w:val="en-CA"/>
        </w:rPr>
        <w:tab/>
        <w:t>Uncollectible accounts recovered during 2006</w:t>
      </w:r>
      <w:r w:rsidRPr="0095270F">
        <w:rPr>
          <w:snapToGrid w:val="0"/>
          <w:lang w:val="en-CA"/>
        </w:rPr>
        <w:tab/>
        <w:t>5,000</w:t>
      </w:r>
    </w:p>
    <w:p w:rsidR="009075D2" w:rsidRPr="0095270F" w:rsidRDefault="009075D2" w:rsidP="009075D2">
      <w:pPr>
        <w:tabs>
          <w:tab w:val="decimal" w:pos="360"/>
          <w:tab w:val="left" w:pos="720"/>
          <w:tab w:val="left" w:pos="1080"/>
        </w:tabs>
        <w:spacing w:before="120"/>
        <w:ind w:left="720" w:hanging="720"/>
        <w:jc w:val="both"/>
        <w:rPr>
          <w:snapToGrid w:val="0"/>
          <w:lang w:val="en-CA"/>
        </w:rPr>
      </w:pPr>
      <w:r w:rsidRPr="0095270F">
        <w:rPr>
          <w:snapToGrid w:val="0"/>
          <w:lang w:val="en-CA"/>
        </w:rPr>
        <w:tab/>
      </w:r>
      <w:r w:rsidRPr="0095270F">
        <w:rPr>
          <w:snapToGrid w:val="0"/>
          <w:lang w:val="en-CA"/>
        </w:rPr>
        <w:tab/>
        <w:t xml:space="preserve">For the year ended </w:t>
      </w:r>
      <w:smartTag w:uri="urn:schemas-microsoft-com:office:smarttags" w:element="date">
        <w:smartTagPr>
          <w:attr w:name="Month" w:val="12"/>
          <w:attr w:name="Day" w:val="31"/>
          <w:attr w:name="Year" w:val="2006"/>
        </w:smartTagPr>
        <w:r w:rsidRPr="0095270F">
          <w:rPr>
            <w:snapToGrid w:val="0"/>
            <w:lang w:val="en-CA"/>
          </w:rPr>
          <w:t>December 31, 2006</w:t>
        </w:r>
      </w:smartTag>
      <w:r w:rsidRPr="0095270F">
        <w:rPr>
          <w:snapToGrid w:val="0"/>
          <w:lang w:val="en-CA"/>
        </w:rPr>
        <w:t>, May's bad debt expense would be</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a.</w:t>
      </w:r>
      <w:r w:rsidRPr="0095270F">
        <w:rPr>
          <w:snapToGrid w:val="0"/>
          <w:lang w:val="en-CA"/>
        </w:rPr>
        <w:tab/>
        <w:t>$20,000.</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b.</w:t>
      </w:r>
      <w:r w:rsidRPr="0095270F">
        <w:rPr>
          <w:snapToGrid w:val="0"/>
          <w:lang w:val="en-CA"/>
        </w:rPr>
        <w:tab/>
        <w:t>$23,000.</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c.</w:t>
      </w:r>
      <w:r w:rsidRPr="0095270F">
        <w:rPr>
          <w:snapToGrid w:val="0"/>
          <w:lang w:val="en-CA"/>
        </w:rPr>
        <w:tab/>
        <w:t>$16,000.</w:t>
      </w:r>
    </w:p>
    <w:p w:rsidR="00880625" w:rsidRDefault="00EC4BA5" w:rsidP="00EC4BA5">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d.</w:t>
      </w:r>
      <w:r>
        <w:rPr>
          <w:snapToGrid w:val="0"/>
          <w:lang w:val="en-CA"/>
        </w:rPr>
        <w:tab/>
        <w:t>$14,000</w:t>
      </w:r>
    </w:p>
    <w:p w:rsidR="009075D2" w:rsidRPr="0095270F" w:rsidRDefault="009075D2" w:rsidP="00EC4BA5">
      <w:pPr>
        <w:tabs>
          <w:tab w:val="decimal" w:pos="360"/>
          <w:tab w:val="left" w:pos="720"/>
          <w:tab w:val="left" w:pos="1080"/>
        </w:tabs>
        <w:jc w:val="both"/>
        <w:rPr>
          <w:snapToGrid w:val="0"/>
          <w:lang w:val="en-CA"/>
        </w:rPr>
      </w:pPr>
    </w:p>
    <w:p w:rsidR="009075D2" w:rsidRPr="0095270F" w:rsidRDefault="009075D2" w:rsidP="009075D2">
      <w:pPr>
        <w:tabs>
          <w:tab w:val="decimal" w:pos="360"/>
          <w:tab w:val="left" w:pos="720"/>
          <w:tab w:val="left" w:pos="1080"/>
        </w:tabs>
        <w:ind w:left="1080" w:hanging="1080"/>
        <w:jc w:val="both"/>
        <w:rPr>
          <w:snapToGrid w:val="0"/>
          <w:lang w:val="en-CA"/>
        </w:rPr>
      </w:pPr>
      <w:r w:rsidRPr="0095270F">
        <w:rPr>
          <w:snapToGrid w:val="0"/>
          <w:lang w:val="en-CA"/>
        </w:rPr>
        <w:tab/>
      </w:r>
      <w:r>
        <w:rPr>
          <w:snapToGrid w:val="0"/>
          <w:lang w:val="en-CA"/>
        </w:rPr>
        <w:tab/>
        <w:t>3.</w:t>
      </w:r>
      <w:r w:rsidRPr="0095270F">
        <w:rPr>
          <w:snapToGrid w:val="0"/>
          <w:lang w:val="en-CA"/>
        </w:rPr>
        <w:tab/>
        <w:t>For the year ended December 31, 2006, Colt Co. estimated its allowance for doubtful accounts using the year-end aging of accounts receivable. The following data are available:</w:t>
      </w:r>
    </w:p>
    <w:p w:rsidR="009075D2" w:rsidRPr="0095270F" w:rsidRDefault="009075D2" w:rsidP="009075D2">
      <w:pPr>
        <w:tabs>
          <w:tab w:val="decimal" w:pos="360"/>
          <w:tab w:val="left" w:pos="1080"/>
          <w:tab w:val="left" w:pos="1530"/>
          <w:tab w:val="right" w:pos="9000"/>
        </w:tabs>
        <w:spacing w:before="120"/>
        <w:ind w:left="1166" w:hanging="720"/>
        <w:jc w:val="both"/>
        <w:rPr>
          <w:snapToGrid w:val="0"/>
          <w:lang w:val="en-CA"/>
        </w:rPr>
      </w:pPr>
      <w:r w:rsidRPr="0095270F">
        <w:rPr>
          <w:snapToGrid w:val="0"/>
          <w:lang w:val="en-CA"/>
        </w:rPr>
        <w:tab/>
      </w:r>
      <w:r w:rsidRPr="0095270F">
        <w:rPr>
          <w:snapToGrid w:val="0"/>
          <w:lang w:val="en-CA"/>
        </w:rPr>
        <w:tab/>
        <w:t xml:space="preserve">Allowance for doubtful accounts, </w:t>
      </w:r>
      <w:smartTag w:uri="urn:schemas-microsoft-com:office:smarttags" w:element="date">
        <w:smartTagPr>
          <w:attr w:name="Month" w:val="1"/>
          <w:attr w:name="Day" w:val="1"/>
          <w:attr w:name="Year" w:val="2006"/>
        </w:smartTagPr>
        <w:r w:rsidRPr="0095270F">
          <w:rPr>
            <w:snapToGrid w:val="0"/>
            <w:lang w:val="en-CA"/>
          </w:rPr>
          <w:t>1/1/06</w:t>
        </w:r>
      </w:smartTag>
      <w:r w:rsidRPr="0095270F">
        <w:rPr>
          <w:snapToGrid w:val="0"/>
          <w:lang w:val="en-CA"/>
        </w:rPr>
        <w:tab/>
        <w:t>$51,000</w:t>
      </w:r>
    </w:p>
    <w:p w:rsidR="009075D2" w:rsidRPr="0095270F" w:rsidRDefault="009075D2" w:rsidP="009075D2">
      <w:pPr>
        <w:tabs>
          <w:tab w:val="decimal" w:pos="360"/>
          <w:tab w:val="left" w:pos="1080"/>
          <w:tab w:val="left" w:pos="1530"/>
          <w:tab w:val="right" w:pos="9000"/>
        </w:tabs>
        <w:ind w:left="1170" w:hanging="720"/>
        <w:jc w:val="both"/>
        <w:rPr>
          <w:snapToGrid w:val="0"/>
          <w:lang w:val="en-CA"/>
        </w:rPr>
      </w:pPr>
      <w:r w:rsidRPr="0095270F">
        <w:rPr>
          <w:snapToGrid w:val="0"/>
          <w:lang w:val="en-CA"/>
        </w:rPr>
        <w:tab/>
      </w:r>
      <w:r w:rsidRPr="0095270F">
        <w:rPr>
          <w:snapToGrid w:val="0"/>
          <w:lang w:val="en-CA"/>
        </w:rPr>
        <w:tab/>
        <w:t>Estimated uncollectible accounts during 2006</w:t>
      </w:r>
    </w:p>
    <w:p w:rsidR="009075D2" w:rsidRPr="0095270F" w:rsidRDefault="009075D2" w:rsidP="009075D2">
      <w:pPr>
        <w:tabs>
          <w:tab w:val="decimal" w:pos="360"/>
          <w:tab w:val="left" w:pos="1080"/>
          <w:tab w:val="left" w:pos="1530"/>
          <w:tab w:val="right" w:pos="9000"/>
        </w:tabs>
        <w:ind w:left="1170" w:hanging="720"/>
        <w:rPr>
          <w:snapToGrid w:val="0"/>
          <w:lang w:val="en-CA"/>
        </w:rPr>
      </w:pPr>
      <w:r>
        <w:rPr>
          <w:snapToGrid w:val="0"/>
          <w:lang w:val="en-CA"/>
        </w:rPr>
        <w:tab/>
      </w:r>
      <w:r>
        <w:rPr>
          <w:snapToGrid w:val="0"/>
          <w:lang w:val="en-CA"/>
        </w:rPr>
        <w:tab/>
      </w:r>
      <w:r w:rsidRPr="0095270F">
        <w:rPr>
          <w:snapToGrid w:val="0"/>
          <w:lang w:val="en-CA"/>
        </w:rPr>
        <w:t>(2% on credit sales of $2,000,000)</w:t>
      </w:r>
      <w:r w:rsidRPr="0095270F">
        <w:rPr>
          <w:snapToGrid w:val="0"/>
          <w:lang w:val="en-CA"/>
        </w:rPr>
        <w:tab/>
        <w:t>40,000</w:t>
      </w:r>
    </w:p>
    <w:p w:rsidR="009075D2" w:rsidRPr="0095270F" w:rsidRDefault="009075D2" w:rsidP="009075D2">
      <w:pPr>
        <w:tabs>
          <w:tab w:val="decimal" w:pos="360"/>
          <w:tab w:val="left" w:pos="1080"/>
          <w:tab w:val="left" w:pos="1530"/>
          <w:tab w:val="right" w:pos="9000"/>
        </w:tabs>
        <w:ind w:left="1170" w:hanging="720"/>
        <w:jc w:val="both"/>
        <w:rPr>
          <w:snapToGrid w:val="0"/>
          <w:lang w:val="en-CA"/>
        </w:rPr>
      </w:pPr>
      <w:r w:rsidRPr="0095270F">
        <w:rPr>
          <w:snapToGrid w:val="0"/>
          <w:lang w:val="en-CA"/>
        </w:rPr>
        <w:tab/>
      </w:r>
      <w:r w:rsidRPr="0095270F">
        <w:rPr>
          <w:snapToGrid w:val="0"/>
          <w:lang w:val="en-CA"/>
        </w:rPr>
        <w:tab/>
        <w:t xml:space="preserve">Uncollectible accounts written off, </w:t>
      </w:r>
      <w:smartTag w:uri="urn:schemas-microsoft-com:office:smarttags" w:element="date">
        <w:smartTagPr>
          <w:attr w:name="Month" w:val="11"/>
          <w:attr w:name="Day" w:val="30"/>
          <w:attr w:name="Year" w:val="2006"/>
        </w:smartTagPr>
        <w:r w:rsidRPr="0095270F">
          <w:rPr>
            <w:snapToGrid w:val="0"/>
            <w:lang w:val="en-CA"/>
          </w:rPr>
          <w:t>11/30/06</w:t>
        </w:r>
      </w:smartTag>
      <w:r w:rsidRPr="0095270F">
        <w:rPr>
          <w:snapToGrid w:val="0"/>
          <w:lang w:val="en-CA"/>
        </w:rPr>
        <w:tab/>
        <w:t>46,000</w:t>
      </w:r>
    </w:p>
    <w:p w:rsidR="009075D2" w:rsidRPr="0095270F" w:rsidRDefault="009075D2" w:rsidP="009075D2">
      <w:pPr>
        <w:tabs>
          <w:tab w:val="decimal" w:pos="360"/>
          <w:tab w:val="left" w:pos="1080"/>
          <w:tab w:val="left" w:pos="1530"/>
          <w:tab w:val="right" w:pos="9000"/>
        </w:tabs>
        <w:ind w:left="1170" w:hanging="720"/>
        <w:jc w:val="both"/>
        <w:rPr>
          <w:snapToGrid w:val="0"/>
          <w:lang w:val="en-CA"/>
        </w:rPr>
      </w:pPr>
      <w:r w:rsidRPr="0095270F">
        <w:rPr>
          <w:snapToGrid w:val="0"/>
          <w:lang w:val="en-CA"/>
        </w:rPr>
        <w:lastRenderedPageBreak/>
        <w:tab/>
      </w:r>
      <w:r w:rsidRPr="0095270F">
        <w:rPr>
          <w:snapToGrid w:val="0"/>
          <w:lang w:val="en-CA"/>
        </w:rPr>
        <w:tab/>
        <w:t xml:space="preserve">Estimated uncollectible accounts per aging, </w:t>
      </w:r>
      <w:smartTag w:uri="urn:schemas-microsoft-com:office:smarttags" w:element="date">
        <w:smartTagPr>
          <w:attr w:name="Month" w:val="12"/>
          <w:attr w:name="Day" w:val="31"/>
          <w:attr w:name="Year" w:val="2006"/>
        </w:smartTagPr>
        <w:r w:rsidRPr="0095270F">
          <w:rPr>
            <w:snapToGrid w:val="0"/>
            <w:lang w:val="en-CA"/>
          </w:rPr>
          <w:t>12/31/06</w:t>
        </w:r>
      </w:smartTag>
      <w:r w:rsidRPr="0095270F">
        <w:rPr>
          <w:snapToGrid w:val="0"/>
          <w:lang w:val="en-CA"/>
        </w:rPr>
        <w:tab/>
        <w:t>69,000</w:t>
      </w:r>
    </w:p>
    <w:p w:rsidR="009075D2" w:rsidRPr="0095270F" w:rsidRDefault="009075D2" w:rsidP="009075D2">
      <w:pPr>
        <w:tabs>
          <w:tab w:val="decimal" w:pos="360"/>
          <w:tab w:val="left" w:pos="720"/>
          <w:tab w:val="left" w:pos="1080"/>
        </w:tabs>
        <w:spacing w:before="120"/>
        <w:ind w:left="720" w:hanging="720"/>
        <w:jc w:val="both"/>
        <w:rPr>
          <w:snapToGrid w:val="0"/>
          <w:lang w:val="en-CA"/>
        </w:rPr>
      </w:pPr>
      <w:r w:rsidRPr="0095270F">
        <w:rPr>
          <w:snapToGrid w:val="0"/>
          <w:lang w:val="en-CA"/>
        </w:rPr>
        <w:tab/>
      </w:r>
      <w:r w:rsidRPr="0095270F">
        <w:rPr>
          <w:snapToGrid w:val="0"/>
          <w:lang w:val="en-CA"/>
        </w:rPr>
        <w:tab/>
        <w:t>After year-end adjustment, the bad debt expense for 2006 should be</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a.</w:t>
      </w:r>
      <w:r w:rsidRPr="0095270F">
        <w:rPr>
          <w:snapToGrid w:val="0"/>
          <w:lang w:val="en-CA"/>
        </w:rPr>
        <w:tab/>
        <w:t>$46,000.</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b.</w:t>
      </w:r>
      <w:r w:rsidRPr="0095270F">
        <w:rPr>
          <w:snapToGrid w:val="0"/>
          <w:lang w:val="en-CA"/>
        </w:rPr>
        <w:tab/>
        <w:t>$57,000.</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c.</w:t>
      </w:r>
      <w:r w:rsidRPr="0095270F">
        <w:rPr>
          <w:snapToGrid w:val="0"/>
          <w:lang w:val="en-CA"/>
        </w:rPr>
        <w:tab/>
        <w:t>$69,000.</w:t>
      </w:r>
    </w:p>
    <w:p w:rsidR="009075D2"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d.</w:t>
      </w:r>
      <w:r w:rsidRPr="0095270F">
        <w:rPr>
          <w:snapToGrid w:val="0"/>
          <w:lang w:val="en-CA"/>
        </w:rPr>
        <w:tab/>
        <w:t>$64,000.</w:t>
      </w:r>
    </w:p>
    <w:p w:rsidR="009075D2" w:rsidRDefault="009075D2" w:rsidP="009075D2">
      <w:pPr>
        <w:tabs>
          <w:tab w:val="decimal" w:pos="360"/>
          <w:tab w:val="left" w:pos="720"/>
          <w:tab w:val="left" w:pos="1080"/>
        </w:tabs>
        <w:ind w:left="720" w:hanging="720"/>
        <w:jc w:val="both"/>
        <w:rPr>
          <w:snapToGrid w:val="0"/>
          <w:lang w:val="en-CA"/>
        </w:rPr>
      </w:pPr>
    </w:p>
    <w:p w:rsidR="009075D2" w:rsidRPr="0095270F" w:rsidRDefault="009075D2" w:rsidP="009075D2">
      <w:pPr>
        <w:tabs>
          <w:tab w:val="decimal" w:pos="360"/>
          <w:tab w:val="left" w:pos="720"/>
          <w:tab w:val="left" w:pos="1080"/>
        </w:tabs>
        <w:ind w:left="720"/>
        <w:jc w:val="both"/>
        <w:rPr>
          <w:snapToGrid w:val="0"/>
          <w:lang w:val="en-CA"/>
        </w:rPr>
      </w:pPr>
      <w:r>
        <w:rPr>
          <w:snapToGrid w:val="0"/>
          <w:lang w:val="en-CA"/>
        </w:rPr>
        <w:t>4.</w:t>
      </w:r>
      <w:r w:rsidRPr="0095270F">
        <w:rPr>
          <w:snapToGrid w:val="0"/>
          <w:lang w:val="en-CA"/>
        </w:rPr>
        <w:tab/>
        <w:t xml:space="preserve">Linn Co.'s allowance for doubtful accounts was $92,000 at the end of </w:t>
      </w:r>
      <w:r>
        <w:rPr>
          <w:snapToGrid w:val="0"/>
          <w:lang w:val="en-CA"/>
        </w:rPr>
        <w:t xml:space="preserve">  </w:t>
      </w:r>
      <w:r w:rsidRPr="0095270F">
        <w:rPr>
          <w:snapToGrid w:val="0"/>
          <w:lang w:val="en-CA"/>
        </w:rPr>
        <w:t xml:space="preserve">2006 and $90,000 at the end of 2005. For the year ended </w:t>
      </w:r>
      <w:smartTag w:uri="urn:schemas-microsoft-com:office:smarttags" w:element="date">
        <w:smartTagPr>
          <w:attr w:name="Month" w:val="12"/>
          <w:attr w:name="Day" w:val="31"/>
          <w:attr w:name="Year" w:val="2006"/>
        </w:smartTagPr>
        <w:r w:rsidRPr="0095270F">
          <w:rPr>
            <w:snapToGrid w:val="0"/>
            <w:lang w:val="en-CA"/>
          </w:rPr>
          <w:t>December 31, 2006</w:t>
        </w:r>
      </w:smartTag>
      <w:r w:rsidRPr="0095270F">
        <w:rPr>
          <w:snapToGrid w:val="0"/>
          <w:lang w:val="en-CA"/>
        </w:rPr>
        <w:t>, Linn reported bad debt expense of $13,000 in its income statement. What amount did Linn debit to the appropriate account in 2006 to write off actual bad debts?</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a.</w:t>
      </w:r>
      <w:r w:rsidRPr="0095270F">
        <w:rPr>
          <w:snapToGrid w:val="0"/>
          <w:lang w:val="en-CA"/>
        </w:rPr>
        <w:tab/>
        <w:t>$2,000</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b.</w:t>
      </w:r>
      <w:r w:rsidRPr="0095270F">
        <w:rPr>
          <w:snapToGrid w:val="0"/>
          <w:lang w:val="en-CA"/>
        </w:rPr>
        <w:tab/>
        <w:t>$11,000</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c.</w:t>
      </w:r>
      <w:r w:rsidRPr="0095270F">
        <w:rPr>
          <w:snapToGrid w:val="0"/>
          <w:lang w:val="en-CA"/>
        </w:rPr>
        <w:tab/>
        <w:t>$13,000</w:t>
      </w:r>
    </w:p>
    <w:p w:rsidR="009075D2"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d.</w:t>
      </w:r>
      <w:r w:rsidRPr="0095270F">
        <w:rPr>
          <w:snapToGrid w:val="0"/>
          <w:lang w:val="en-CA"/>
        </w:rPr>
        <w:tab/>
        <w:t>$15,000</w:t>
      </w:r>
    </w:p>
    <w:p w:rsidR="009075D2" w:rsidRDefault="009075D2" w:rsidP="009075D2">
      <w:pPr>
        <w:tabs>
          <w:tab w:val="decimal" w:pos="360"/>
          <w:tab w:val="left" w:pos="720"/>
          <w:tab w:val="left" w:pos="1080"/>
        </w:tabs>
        <w:ind w:left="720" w:hanging="720"/>
        <w:jc w:val="both"/>
        <w:rPr>
          <w:snapToGrid w:val="0"/>
          <w:lang w:val="en-CA"/>
        </w:rPr>
      </w:pPr>
    </w:p>
    <w:p w:rsidR="009075D2" w:rsidRPr="0095270F" w:rsidRDefault="009075D2" w:rsidP="009075D2">
      <w:pPr>
        <w:tabs>
          <w:tab w:val="decimal" w:pos="360"/>
          <w:tab w:val="left" w:pos="720"/>
          <w:tab w:val="left" w:pos="1080"/>
        </w:tabs>
        <w:ind w:left="1080" w:hanging="1080"/>
        <w:jc w:val="both"/>
        <w:rPr>
          <w:snapToGrid w:val="0"/>
          <w:lang w:val="en-CA"/>
        </w:rPr>
      </w:pPr>
      <w:r w:rsidRPr="0095270F">
        <w:rPr>
          <w:snapToGrid w:val="0"/>
          <w:lang w:val="en-CA"/>
        </w:rPr>
        <w:tab/>
      </w:r>
      <w:r>
        <w:rPr>
          <w:snapToGrid w:val="0"/>
          <w:lang w:val="en-CA"/>
        </w:rPr>
        <w:tab/>
        <w:t>5.</w:t>
      </w:r>
      <w:r w:rsidRPr="0095270F">
        <w:rPr>
          <w:snapToGrid w:val="0"/>
          <w:lang w:val="en-CA"/>
        </w:rPr>
        <w:tab/>
        <w:t>Under the allowance method of recognizing uncollectible accounts, the entry to write off an uncollectible account</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a.</w:t>
      </w:r>
      <w:r w:rsidRPr="0095270F">
        <w:rPr>
          <w:snapToGrid w:val="0"/>
          <w:lang w:val="en-CA"/>
        </w:rPr>
        <w:tab/>
        <w:t>increases the allowance for doubtful accounts.</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b.</w:t>
      </w:r>
      <w:r w:rsidRPr="0095270F">
        <w:rPr>
          <w:snapToGrid w:val="0"/>
          <w:lang w:val="en-CA"/>
        </w:rPr>
        <w:tab/>
        <w:t>has no effect on the allowance for doubtful accounts.</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c.</w:t>
      </w:r>
      <w:r w:rsidRPr="0095270F">
        <w:rPr>
          <w:snapToGrid w:val="0"/>
          <w:lang w:val="en-CA"/>
        </w:rPr>
        <w:tab/>
        <w:t>has no effect on net income.</w:t>
      </w:r>
    </w:p>
    <w:p w:rsidR="009075D2" w:rsidRPr="0095270F" w:rsidRDefault="009075D2" w:rsidP="009075D2">
      <w:pPr>
        <w:tabs>
          <w:tab w:val="decimal" w:pos="360"/>
          <w:tab w:val="left" w:pos="720"/>
          <w:tab w:val="left" w:pos="1080"/>
        </w:tabs>
        <w:ind w:left="720" w:hanging="720"/>
        <w:jc w:val="both"/>
        <w:rPr>
          <w:snapToGrid w:val="0"/>
          <w:lang w:val="en-CA"/>
        </w:rPr>
      </w:pPr>
      <w:r w:rsidRPr="0095270F">
        <w:rPr>
          <w:snapToGrid w:val="0"/>
          <w:lang w:val="en-CA"/>
        </w:rPr>
        <w:tab/>
      </w:r>
      <w:r w:rsidRPr="0095270F">
        <w:rPr>
          <w:snapToGrid w:val="0"/>
          <w:lang w:val="en-CA"/>
        </w:rPr>
        <w:tab/>
        <w:t>d.</w:t>
      </w:r>
      <w:r w:rsidRPr="0095270F">
        <w:rPr>
          <w:snapToGrid w:val="0"/>
          <w:lang w:val="en-CA"/>
        </w:rPr>
        <w:tab/>
        <w:t>decreases net income.</w:t>
      </w:r>
    </w:p>
    <w:p w:rsidR="009075D2" w:rsidRPr="0095270F" w:rsidRDefault="009075D2" w:rsidP="003D7CC5">
      <w:pPr>
        <w:tabs>
          <w:tab w:val="decimal" w:pos="360"/>
          <w:tab w:val="left" w:pos="720"/>
          <w:tab w:val="left" w:pos="1080"/>
        </w:tabs>
        <w:jc w:val="both"/>
        <w:rPr>
          <w:snapToGrid w:val="0"/>
          <w:lang w:val="en-CA"/>
        </w:rPr>
      </w:pPr>
    </w:p>
    <w:p w:rsidR="009075D2" w:rsidRPr="0095270F" w:rsidRDefault="00880625" w:rsidP="009075D2">
      <w:pPr>
        <w:tabs>
          <w:tab w:val="decimal" w:pos="360"/>
          <w:tab w:val="left" w:pos="720"/>
          <w:tab w:val="left" w:pos="1080"/>
        </w:tabs>
        <w:ind w:left="1080" w:hanging="1080"/>
        <w:jc w:val="both"/>
        <w:rPr>
          <w:snapToGrid w:val="0"/>
          <w:lang w:val="en-CA"/>
        </w:rPr>
      </w:pPr>
      <w:r>
        <w:rPr>
          <w:snapToGrid w:val="0"/>
          <w:lang w:val="en-CA"/>
        </w:rPr>
        <w:tab/>
      </w:r>
      <w:r>
        <w:rPr>
          <w:snapToGrid w:val="0"/>
          <w:lang w:val="en-CA"/>
        </w:rPr>
        <w:tab/>
      </w:r>
      <w:r w:rsidR="009075D2">
        <w:rPr>
          <w:snapToGrid w:val="0"/>
          <w:lang w:val="en-CA"/>
        </w:rPr>
        <w:t>6.</w:t>
      </w:r>
      <w:r w:rsidR="009075D2" w:rsidRPr="0095270F">
        <w:rPr>
          <w:snapToGrid w:val="0"/>
          <w:lang w:val="en-CA"/>
        </w:rPr>
        <w:tab/>
        <w:t xml:space="preserve">The following accounts were </w:t>
      </w:r>
      <w:r w:rsidR="009075D2">
        <w:rPr>
          <w:snapToGrid w:val="0"/>
          <w:lang w:val="en-CA"/>
        </w:rPr>
        <w:t>ex</w:t>
      </w:r>
      <w:r w:rsidR="009075D2" w:rsidRPr="0095270F">
        <w:rPr>
          <w:snapToGrid w:val="0"/>
          <w:lang w:val="en-CA"/>
        </w:rPr>
        <w:t xml:space="preserve">tracted from </w:t>
      </w:r>
      <w:proofErr w:type="spellStart"/>
      <w:r w:rsidR="009075D2" w:rsidRPr="0095270F">
        <w:rPr>
          <w:snapToGrid w:val="0"/>
          <w:lang w:val="en-CA"/>
        </w:rPr>
        <w:t>Uler</w:t>
      </w:r>
      <w:proofErr w:type="spellEnd"/>
      <w:r w:rsidR="009075D2" w:rsidRPr="0095270F">
        <w:rPr>
          <w:snapToGrid w:val="0"/>
          <w:lang w:val="en-CA"/>
        </w:rPr>
        <w:t xml:space="preserve"> Co.'s unadjusted trial balance at December</w:t>
      </w:r>
      <w:r>
        <w:rPr>
          <w:snapToGrid w:val="0"/>
          <w:lang w:val="en-CA"/>
        </w:rPr>
        <w:t xml:space="preserve"> </w:t>
      </w:r>
      <w:r w:rsidR="009075D2" w:rsidRPr="0095270F">
        <w:rPr>
          <w:snapToGrid w:val="0"/>
          <w:lang w:val="en-CA"/>
        </w:rPr>
        <w:t>31, 2006:</w:t>
      </w:r>
    </w:p>
    <w:p w:rsidR="009075D2" w:rsidRPr="0095270F" w:rsidRDefault="009075D2" w:rsidP="009075D2">
      <w:pPr>
        <w:tabs>
          <w:tab w:val="decimal" w:pos="360"/>
          <w:tab w:val="left" w:pos="720"/>
          <w:tab w:val="left" w:pos="1440"/>
          <w:tab w:val="left" w:pos="6660"/>
          <w:tab w:val="right" w:pos="7560"/>
          <w:tab w:val="left" w:pos="8100"/>
          <w:tab w:val="right" w:pos="9180"/>
        </w:tabs>
        <w:ind w:left="720" w:hanging="720"/>
        <w:jc w:val="both"/>
        <w:rPr>
          <w:snapToGrid w:val="0"/>
          <w:lang w:val="en-CA"/>
        </w:rPr>
      </w:pPr>
      <w:r w:rsidRPr="0095270F">
        <w:rPr>
          <w:snapToGrid w:val="0"/>
          <w:lang w:val="en-CA"/>
        </w:rPr>
        <w:tab/>
      </w:r>
      <w:r w:rsidRPr="0095270F">
        <w:rPr>
          <w:snapToGrid w:val="0"/>
          <w:lang w:val="en-CA"/>
        </w:rPr>
        <w:tab/>
      </w:r>
      <w:r w:rsidRPr="0095270F">
        <w:rPr>
          <w:snapToGrid w:val="0"/>
          <w:lang w:val="en-CA"/>
        </w:rPr>
        <w:tab/>
      </w:r>
      <w:r w:rsidRPr="0095270F">
        <w:rPr>
          <w:snapToGrid w:val="0"/>
          <w:lang w:val="en-CA"/>
        </w:rPr>
        <w:tab/>
      </w:r>
      <w:r w:rsidRPr="0095270F">
        <w:rPr>
          <w:snapToGrid w:val="0"/>
          <w:u w:val="single"/>
          <w:lang w:val="en-CA"/>
        </w:rPr>
        <w:t xml:space="preserve">   Debit</w:t>
      </w:r>
      <w:r w:rsidRPr="0095270F">
        <w:rPr>
          <w:snapToGrid w:val="0"/>
          <w:u w:val="single"/>
          <w:lang w:val="en-CA"/>
        </w:rPr>
        <w:tab/>
      </w:r>
      <w:r w:rsidRPr="0095270F">
        <w:rPr>
          <w:snapToGrid w:val="0"/>
          <w:lang w:val="en-CA"/>
        </w:rPr>
        <w:tab/>
      </w:r>
      <w:r w:rsidRPr="0095270F">
        <w:rPr>
          <w:snapToGrid w:val="0"/>
          <w:u w:val="single"/>
          <w:lang w:val="en-CA"/>
        </w:rPr>
        <w:t xml:space="preserve">   Credit</w:t>
      </w:r>
      <w:r w:rsidRPr="0095270F">
        <w:rPr>
          <w:snapToGrid w:val="0"/>
          <w:u w:val="single"/>
          <w:lang w:val="en-CA"/>
        </w:rPr>
        <w:tab/>
      </w:r>
    </w:p>
    <w:p w:rsidR="009075D2" w:rsidRPr="0095270F" w:rsidRDefault="009075D2" w:rsidP="009075D2">
      <w:pPr>
        <w:tabs>
          <w:tab w:val="decimal" w:pos="360"/>
          <w:tab w:val="left" w:pos="720"/>
          <w:tab w:val="left" w:pos="1440"/>
          <w:tab w:val="right" w:pos="7560"/>
          <w:tab w:val="right" w:pos="9180"/>
        </w:tabs>
        <w:ind w:left="720" w:hanging="720"/>
        <w:jc w:val="both"/>
        <w:rPr>
          <w:snapToGrid w:val="0"/>
          <w:lang w:val="en-CA"/>
        </w:rPr>
      </w:pPr>
      <w:r w:rsidRPr="0095270F">
        <w:rPr>
          <w:snapToGrid w:val="0"/>
          <w:lang w:val="en-CA"/>
        </w:rPr>
        <w:tab/>
      </w:r>
      <w:r w:rsidRPr="0095270F">
        <w:rPr>
          <w:snapToGrid w:val="0"/>
          <w:lang w:val="en-CA"/>
        </w:rPr>
        <w:tab/>
      </w:r>
      <w:r w:rsidRPr="0095270F">
        <w:rPr>
          <w:snapToGrid w:val="0"/>
          <w:lang w:val="en-CA"/>
        </w:rPr>
        <w:tab/>
        <w:t>Accounts receivable</w:t>
      </w:r>
      <w:r w:rsidRPr="0095270F">
        <w:rPr>
          <w:snapToGrid w:val="0"/>
          <w:lang w:val="en-CA"/>
        </w:rPr>
        <w:tab/>
        <w:t>$700,000</w:t>
      </w:r>
    </w:p>
    <w:p w:rsidR="009075D2" w:rsidRPr="0095270F" w:rsidRDefault="009075D2" w:rsidP="009075D2">
      <w:pPr>
        <w:tabs>
          <w:tab w:val="decimal" w:pos="360"/>
          <w:tab w:val="left" w:pos="720"/>
          <w:tab w:val="left" w:pos="1440"/>
          <w:tab w:val="right" w:pos="7560"/>
          <w:tab w:val="right" w:pos="9180"/>
        </w:tabs>
        <w:ind w:left="720" w:hanging="720"/>
        <w:jc w:val="both"/>
        <w:rPr>
          <w:snapToGrid w:val="0"/>
          <w:lang w:val="en-CA"/>
        </w:rPr>
      </w:pPr>
      <w:r w:rsidRPr="0095270F">
        <w:rPr>
          <w:snapToGrid w:val="0"/>
          <w:lang w:val="en-CA"/>
        </w:rPr>
        <w:tab/>
      </w:r>
      <w:r w:rsidRPr="0095270F">
        <w:rPr>
          <w:snapToGrid w:val="0"/>
          <w:lang w:val="en-CA"/>
        </w:rPr>
        <w:tab/>
      </w:r>
      <w:r w:rsidRPr="0095270F">
        <w:rPr>
          <w:snapToGrid w:val="0"/>
          <w:lang w:val="en-CA"/>
        </w:rPr>
        <w:tab/>
        <w:t>Allowance for uncollectible accounts</w:t>
      </w:r>
      <w:r w:rsidRPr="0095270F">
        <w:rPr>
          <w:snapToGrid w:val="0"/>
          <w:lang w:val="en-CA"/>
        </w:rPr>
        <w:tab/>
        <w:t>8,000</w:t>
      </w:r>
    </w:p>
    <w:p w:rsidR="009075D2" w:rsidRPr="0095270F" w:rsidRDefault="009075D2" w:rsidP="009075D2">
      <w:pPr>
        <w:tabs>
          <w:tab w:val="decimal" w:pos="360"/>
          <w:tab w:val="left" w:pos="720"/>
          <w:tab w:val="left" w:pos="1440"/>
          <w:tab w:val="right" w:pos="7560"/>
          <w:tab w:val="right" w:pos="9180"/>
        </w:tabs>
        <w:ind w:left="720" w:hanging="720"/>
        <w:jc w:val="both"/>
        <w:rPr>
          <w:snapToGrid w:val="0"/>
          <w:lang w:val="en-CA"/>
        </w:rPr>
      </w:pPr>
      <w:r w:rsidRPr="0095270F">
        <w:rPr>
          <w:snapToGrid w:val="0"/>
          <w:lang w:val="en-CA"/>
        </w:rPr>
        <w:tab/>
      </w:r>
      <w:r w:rsidRPr="0095270F">
        <w:rPr>
          <w:snapToGrid w:val="0"/>
          <w:lang w:val="en-CA"/>
        </w:rPr>
        <w:tab/>
      </w:r>
      <w:r w:rsidRPr="0095270F">
        <w:rPr>
          <w:snapToGrid w:val="0"/>
          <w:lang w:val="en-CA"/>
        </w:rPr>
        <w:tab/>
        <w:t>Net credit sales</w:t>
      </w:r>
      <w:r w:rsidRPr="0095270F">
        <w:rPr>
          <w:snapToGrid w:val="0"/>
          <w:lang w:val="en-CA"/>
        </w:rPr>
        <w:tab/>
      </w:r>
      <w:r w:rsidRPr="0095270F">
        <w:rPr>
          <w:snapToGrid w:val="0"/>
          <w:lang w:val="en-CA"/>
        </w:rPr>
        <w:tab/>
        <w:t>$3,000,000</w:t>
      </w:r>
    </w:p>
    <w:p w:rsidR="009075D2" w:rsidRPr="0095270F" w:rsidRDefault="009075D2" w:rsidP="009075D2">
      <w:pPr>
        <w:ind w:left="720"/>
        <w:rPr>
          <w:lang w:val="en-CA"/>
        </w:rPr>
      </w:pPr>
      <w:proofErr w:type="spellStart"/>
      <w:r w:rsidRPr="0095270F">
        <w:rPr>
          <w:lang w:val="en-CA"/>
        </w:rPr>
        <w:t>Uler</w:t>
      </w:r>
      <w:proofErr w:type="spellEnd"/>
      <w:r w:rsidRPr="0095270F">
        <w:rPr>
          <w:lang w:val="en-CA"/>
        </w:rPr>
        <w:t xml:space="preserve"> estimates that 1 percent of the gross accounts receivable will become uncollectible. After adjustment at </w:t>
      </w:r>
      <w:smartTag w:uri="urn:schemas-microsoft-com:office:smarttags" w:element="date">
        <w:smartTagPr>
          <w:attr w:name="Month" w:val="12"/>
          <w:attr w:name="Day" w:val="31"/>
          <w:attr w:name="Year" w:val="2006"/>
        </w:smartTagPr>
        <w:r w:rsidRPr="0095270F">
          <w:rPr>
            <w:lang w:val="en-CA"/>
          </w:rPr>
          <w:t>December 31, 2006</w:t>
        </w:r>
      </w:smartTag>
      <w:r w:rsidRPr="0095270F">
        <w:rPr>
          <w:lang w:val="en-CA"/>
        </w:rPr>
        <w:t>, the allowance for doubtful accounts should have a credit balance of</w:t>
      </w:r>
    </w:p>
    <w:p w:rsidR="009075D2" w:rsidRPr="0095270F" w:rsidRDefault="009075D2" w:rsidP="009075D2">
      <w:pPr>
        <w:tabs>
          <w:tab w:val="decimal" w:pos="360"/>
          <w:tab w:val="left" w:pos="720"/>
          <w:tab w:val="left" w:pos="1080"/>
        </w:tabs>
        <w:spacing w:line="237" w:lineRule="atLeast"/>
        <w:ind w:left="720" w:hanging="720"/>
        <w:jc w:val="both"/>
        <w:rPr>
          <w:snapToGrid w:val="0"/>
          <w:lang w:val="en-CA"/>
        </w:rPr>
      </w:pPr>
      <w:r w:rsidRPr="0095270F">
        <w:rPr>
          <w:snapToGrid w:val="0"/>
          <w:lang w:val="en-CA"/>
        </w:rPr>
        <w:tab/>
      </w:r>
      <w:r w:rsidRPr="0095270F">
        <w:rPr>
          <w:snapToGrid w:val="0"/>
          <w:lang w:val="en-CA"/>
        </w:rPr>
        <w:tab/>
        <w:t>a.</w:t>
      </w:r>
      <w:r w:rsidRPr="0095270F">
        <w:rPr>
          <w:snapToGrid w:val="0"/>
          <w:lang w:val="en-CA"/>
        </w:rPr>
        <w:tab/>
        <w:t>$30,000.</w:t>
      </w:r>
    </w:p>
    <w:p w:rsidR="009075D2" w:rsidRPr="0095270F" w:rsidRDefault="009075D2" w:rsidP="009075D2">
      <w:pPr>
        <w:tabs>
          <w:tab w:val="decimal" w:pos="360"/>
          <w:tab w:val="left" w:pos="720"/>
          <w:tab w:val="left" w:pos="1080"/>
        </w:tabs>
        <w:spacing w:line="237" w:lineRule="atLeast"/>
        <w:ind w:left="720" w:hanging="720"/>
        <w:jc w:val="both"/>
        <w:rPr>
          <w:snapToGrid w:val="0"/>
          <w:lang w:val="en-CA"/>
        </w:rPr>
      </w:pPr>
      <w:r w:rsidRPr="0095270F">
        <w:rPr>
          <w:snapToGrid w:val="0"/>
          <w:lang w:val="en-CA"/>
        </w:rPr>
        <w:tab/>
      </w:r>
      <w:r w:rsidRPr="0095270F">
        <w:rPr>
          <w:snapToGrid w:val="0"/>
          <w:lang w:val="en-CA"/>
        </w:rPr>
        <w:tab/>
        <w:t>b.</w:t>
      </w:r>
      <w:r w:rsidRPr="0095270F">
        <w:rPr>
          <w:snapToGrid w:val="0"/>
          <w:lang w:val="en-CA"/>
        </w:rPr>
        <w:tab/>
        <w:t>$22,000.</w:t>
      </w:r>
    </w:p>
    <w:p w:rsidR="009075D2" w:rsidRPr="0095270F" w:rsidRDefault="009075D2" w:rsidP="009075D2">
      <w:pPr>
        <w:tabs>
          <w:tab w:val="decimal" w:pos="360"/>
          <w:tab w:val="left" w:pos="720"/>
          <w:tab w:val="left" w:pos="1080"/>
        </w:tabs>
        <w:spacing w:line="237" w:lineRule="atLeast"/>
        <w:ind w:left="720" w:hanging="720"/>
        <w:jc w:val="both"/>
        <w:rPr>
          <w:snapToGrid w:val="0"/>
          <w:lang w:val="en-CA"/>
        </w:rPr>
      </w:pPr>
      <w:r w:rsidRPr="0095270F">
        <w:rPr>
          <w:snapToGrid w:val="0"/>
          <w:lang w:val="en-CA"/>
        </w:rPr>
        <w:tab/>
      </w:r>
      <w:r w:rsidRPr="0095270F">
        <w:rPr>
          <w:snapToGrid w:val="0"/>
          <w:lang w:val="en-CA"/>
        </w:rPr>
        <w:tab/>
        <w:t>c.</w:t>
      </w:r>
      <w:r w:rsidRPr="0095270F">
        <w:rPr>
          <w:snapToGrid w:val="0"/>
          <w:lang w:val="en-CA"/>
        </w:rPr>
        <w:tab/>
        <w:t>$15,000.</w:t>
      </w:r>
    </w:p>
    <w:p w:rsidR="009075D2" w:rsidRPr="0095270F" w:rsidRDefault="009075D2" w:rsidP="009075D2">
      <w:pPr>
        <w:tabs>
          <w:tab w:val="decimal" w:pos="360"/>
          <w:tab w:val="left" w:pos="720"/>
          <w:tab w:val="left" w:pos="1080"/>
        </w:tabs>
        <w:spacing w:line="237" w:lineRule="atLeast"/>
        <w:ind w:left="720" w:hanging="720"/>
        <w:jc w:val="both"/>
        <w:rPr>
          <w:snapToGrid w:val="0"/>
          <w:lang w:val="en-CA"/>
        </w:rPr>
      </w:pPr>
      <w:r w:rsidRPr="0095270F">
        <w:rPr>
          <w:snapToGrid w:val="0"/>
          <w:lang w:val="en-CA"/>
        </w:rPr>
        <w:tab/>
      </w:r>
      <w:r w:rsidRPr="0095270F">
        <w:rPr>
          <w:snapToGrid w:val="0"/>
          <w:lang w:val="en-CA"/>
        </w:rPr>
        <w:tab/>
        <w:t>d.</w:t>
      </w:r>
      <w:r w:rsidRPr="0095270F">
        <w:rPr>
          <w:snapToGrid w:val="0"/>
          <w:lang w:val="en-CA"/>
        </w:rPr>
        <w:tab/>
        <w:t>$7,000.</w:t>
      </w:r>
    </w:p>
    <w:p w:rsidR="009075D2" w:rsidRPr="0095270F" w:rsidRDefault="009075D2" w:rsidP="003D7CC5">
      <w:pPr>
        <w:tabs>
          <w:tab w:val="decimal" w:pos="360"/>
          <w:tab w:val="left" w:pos="720"/>
          <w:tab w:val="left" w:pos="1080"/>
        </w:tabs>
        <w:spacing w:line="156" w:lineRule="atLeast"/>
        <w:jc w:val="both"/>
        <w:rPr>
          <w:snapToGrid w:val="0"/>
          <w:lang w:val="en-CA"/>
        </w:rPr>
      </w:pPr>
    </w:p>
    <w:p w:rsidR="009075D2" w:rsidRPr="0095270F" w:rsidRDefault="009075D2" w:rsidP="009075D2">
      <w:pPr>
        <w:tabs>
          <w:tab w:val="decimal" w:pos="360"/>
          <w:tab w:val="left" w:pos="720"/>
          <w:tab w:val="left" w:pos="1080"/>
        </w:tabs>
        <w:ind w:left="1080" w:hanging="1080"/>
        <w:jc w:val="both"/>
        <w:rPr>
          <w:snapToGrid w:val="0"/>
          <w:lang w:val="en-CA"/>
        </w:rPr>
      </w:pPr>
      <w:r>
        <w:rPr>
          <w:snapToGrid w:val="0"/>
          <w:lang w:val="en-CA"/>
        </w:rPr>
        <w:tab/>
      </w:r>
      <w:r>
        <w:rPr>
          <w:snapToGrid w:val="0"/>
          <w:lang w:val="en-CA"/>
        </w:rPr>
        <w:tab/>
        <w:t>7.</w:t>
      </w:r>
      <w:r w:rsidRPr="0095270F">
        <w:rPr>
          <w:snapToGrid w:val="0"/>
          <w:lang w:val="en-CA"/>
        </w:rPr>
        <w:tab/>
        <w:t>Which of the following is a method to generate cash from accounts receivable?</w:t>
      </w:r>
    </w:p>
    <w:p w:rsidR="009075D2" w:rsidRPr="0095270F" w:rsidRDefault="009075D2" w:rsidP="009075D2">
      <w:pPr>
        <w:tabs>
          <w:tab w:val="left" w:pos="720"/>
          <w:tab w:val="center" w:pos="1800"/>
          <w:tab w:val="center" w:pos="3600"/>
        </w:tabs>
        <w:spacing w:before="120"/>
        <w:rPr>
          <w:snapToGrid w:val="0"/>
          <w:lang w:val="en-CA"/>
        </w:rPr>
      </w:pPr>
      <w:r w:rsidRPr="0095270F">
        <w:rPr>
          <w:snapToGrid w:val="0"/>
          <w:lang w:val="en-CA"/>
        </w:rPr>
        <w:tab/>
      </w:r>
      <w:r w:rsidRPr="0095270F">
        <w:rPr>
          <w:snapToGrid w:val="0"/>
          <w:lang w:val="en-CA"/>
        </w:rPr>
        <w:tab/>
      </w:r>
      <w:r w:rsidRPr="0095270F">
        <w:rPr>
          <w:snapToGrid w:val="0"/>
          <w:u w:val="single"/>
          <w:lang w:val="en-CA"/>
        </w:rPr>
        <w:t>Assignment</w:t>
      </w:r>
      <w:r w:rsidRPr="0095270F">
        <w:rPr>
          <w:snapToGrid w:val="0"/>
          <w:lang w:val="en-CA"/>
        </w:rPr>
        <w:tab/>
      </w:r>
      <w:r w:rsidRPr="0095270F">
        <w:rPr>
          <w:snapToGrid w:val="0"/>
          <w:u w:val="single"/>
          <w:lang w:val="en-CA"/>
        </w:rPr>
        <w:t>Factoring</w:t>
      </w:r>
    </w:p>
    <w:p w:rsidR="009075D2" w:rsidRPr="0095270F" w:rsidRDefault="009075D2" w:rsidP="009075D2">
      <w:pPr>
        <w:tabs>
          <w:tab w:val="left" w:pos="720"/>
          <w:tab w:val="center" w:pos="1800"/>
          <w:tab w:val="center" w:pos="3600"/>
        </w:tabs>
        <w:rPr>
          <w:snapToGrid w:val="0"/>
          <w:lang w:val="en-CA"/>
        </w:rPr>
      </w:pPr>
      <w:r w:rsidRPr="0095270F">
        <w:rPr>
          <w:snapToGrid w:val="0"/>
          <w:lang w:val="en-CA"/>
        </w:rPr>
        <w:tab/>
        <w:t>a.</w:t>
      </w:r>
      <w:r w:rsidRPr="0095270F">
        <w:rPr>
          <w:snapToGrid w:val="0"/>
          <w:lang w:val="en-CA"/>
        </w:rPr>
        <w:tab/>
        <w:t>Yes</w:t>
      </w:r>
      <w:r w:rsidRPr="0095270F">
        <w:rPr>
          <w:snapToGrid w:val="0"/>
          <w:lang w:val="en-CA"/>
        </w:rPr>
        <w:tab/>
        <w:t>No</w:t>
      </w:r>
    </w:p>
    <w:p w:rsidR="009075D2" w:rsidRPr="0095270F" w:rsidRDefault="009075D2" w:rsidP="009075D2">
      <w:pPr>
        <w:tabs>
          <w:tab w:val="left" w:pos="720"/>
          <w:tab w:val="center" w:pos="1800"/>
          <w:tab w:val="center" w:pos="3600"/>
        </w:tabs>
        <w:rPr>
          <w:snapToGrid w:val="0"/>
          <w:lang w:val="en-CA"/>
        </w:rPr>
      </w:pPr>
      <w:r w:rsidRPr="0095270F">
        <w:rPr>
          <w:snapToGrid w:val="0"/>
          <w:lang w:val="en-CA"/>
        </w:rPr>
        <w:tab/>
        <w:t>b.</w:t>
      </w:r>
      <w:r w:rsidRPr="0095270F">
        <w:rPr>
          <w:snapToGrid w:val="0"/>
          <w:lang w:val="en-CA"/>
        </w:rPr>
        <w:tab/>
        <w:t>Yes</w:t>
      </w:r>
      <w:r w:rsidRPr="0095270F">
        <w:rPr>
          <w:snapToGrid w:val="0"/>
          <w:lang w:val="en-CA"/>
        </w:rPr>
        <w:tab/>
        <w:t>Yes</w:t>
      </w:r>
    </w:p>
    <w:p w:rsidR="009075D2" w:rsidRPr="0095270F" w:rsidRDefault="009075D2" w:rsidP="009075D2">
      <w:pPr>
        <w:tabs>
          <w:tab w:val="left" w:pos="720"/>
          <w:tab w:val="center" w:pos="1800"/>
          <w:tab w:val="center" w:pos="3600"/>
        </w:tabs>
        <w:rPr>
          <w:snapToGrid w:val="0"/>
          <w:lang w:val="en-CA"/>
        </w:rPr>
      </w:pPr>
      <w:r w:rsidRPr="0095270F">
        <w:rPr>
          <w:snapToGrid w:val="0"/>
          <w:lang w:val="en-CA"/>
        </w:rPr>
        <w:tab/>
        <w:t>c.</w:t>
      </w:r>
      <w:r w:rsidRPr="0095270F">
        <w:rPr>
          <w:snapToGrid w:val="0"/>
          <w:lang w:val="en-CA"/>
        </w:rPr>
        <w:tab/>
        <w:t>No</w:t>
      </w:r>
      <w:r w:rsidRPr="0095270F">
        <w:rPr>
          <w:snapToGrid w:val="0"/>
          <w:lang w:val="en-CA"/>
        </w:rPr>
        <w:tab/>
        <w:t>Yes</w:t>
      </w:r>
    </w:p>
    <w:p w:rsidR="009075D2" w:rsidRPr="0095270F" w:rsidRDefault="009075D2" w:rsidP="009075D2">
      <w:pPr>
        <w:tabs>
          <w:tab w:val="left" w:pos="720"/>
          <w:tab w:val="center" w:pos="1800"/>
          <w:tab w:val="center" w:pos="3600"/>
        </w:tabs>
        <w:rPr>
          <w:snapToGrid w:val="0"/>
          <w:lang w:val="en-CA"/>
        </w:rPr>
      </w:pPr>
      <w:r w:rsidRPr="0095270F">
        <w:rPr>
          <w:snapToGrid w:val="0"/>
          <w:lang w:val="en-CA"/>
        </w:rPr>
        <w:tab/>
        <w:t>d.</w:t>
      </w:r>
      <w:r w:rsidRPr="0095270F">
        <w:rPr>
          <w:snapToGrid w:val="0"/>
          <w:lang w:val="en-CA"/>
        </w:rPr>
        <w:tab/>
        <w:t>No</w:t>
      </w:r>
      <w:r w:rsidRPr="0095270F">
        <w:rPr>
          <w:snapToGrid w:val="0"/>
          <w:lang w:val="en-CA"/>
        </w:rPr>
        <w:tab/>
        <w:t>No</w:t>
      </w:r>
    </w:p>
    <w:p w:rsidR="009075D2" w:rsidRDefault="009075D2" w:rsidP="009075D2">
      <w:pPr>
        <w:tabs>
          <w:tab w:val="left" w:pos="720"/>
          <w:tab w:val="center" w:pos="1800"/>
          <w:tab w:val="center" w:pos="3600"/>
        </w:tabs>
        <w:rPr>
          <w:snapToGrid w:val="0"/>
          <w:lang w:val="en-CA"/>
        </w:rPr>
      </w:pPr>
    </w:p>
    <w:p w:rsidR="00786E58" w:rsidRDefault="00786E58" w:rsidP="009075D2">
      <w:pPr>
        <w:tabs>
          <w:tab w:val="left" w:pos="720"/>
          <w:tab w:val="center" w:pos="1800"/>
          <w:tab w:val="center" w:pos="3600"/>
        </w:tabs>
        <w:rPr>
          <w:snapToGrid w:val="0"/>
          <w:lang w:val="en-CA"/>
        </w:rPr>
      </w:pPr>
    </w:p>
    <w:p w:rsidR="00786E58" w:rsidRDefault="00786E58" w:rsidP="009075D2">
      <w:pPr>
        <w:tabs>
          <w:tab w:val="left" w:pos="720"/>
          <w:tab w:val="center" w:pos="1800"/>
          <w:tab w:val="center" w:pos="3600"/>
        </w:tabs>
        <w:rPr>
          <w:snapToGrid w:val="0"/>
          <w:lang w:val="en-CA"/>
        </w:rPr>
      </w:pPr>
    </w:p>
    <w:p w:rsidR="00786E58" w:rsidRDefault="00786E58" w:rsidP="009075D2">
      <w:pPr>
        <w:tabs>
          <w:tab w:val="left" w:pos="720"/>
          <w:tab w:val="center" w:pos="1800"/>
          <w:tab w:val="center" w:pos="3600"/>
        </w:tabs>
        <w:rPr>
          <w:snapToGrid w:val="0"/>
          <w:lang w:val="en-CA"/>
        </w:rPr>
      </w:pPr>
    </w:p>
    <w:p w:rsidR="00786E58" w:rsidRPr="0095270F" w:rsidRDefault="00786E58" w:rsidP="009075D2">
      <w:pPr>
        <w:tabs>
          <w:tab w:val="left" w:pos="720"/>
          <w:tab w:val="center" w:pos="1800"/>
          <w:tab w:val="center" w:pos="3600"/>
        </w:tabs>
        <w:rPr>
          <w:snapToGrid w:val="0"/>
          <w:lang w:val="en-CA"/>
        </w:rPr>
      </w:pP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8.</w:t>
      </w:r>
      <w:r>
        <w:rPr>
          <w:snapToGrid w:val="0"/>
          <w:lang w:val="en-CA"/>
        </w:rPr>
        <w:tab/>
        <w:t>Purchased goodwill should be</w:t>
      </w:r>
    </w:p>
    <w:p w:rsidR="009075D2" w:rsidRDefault="009075D2" w:rsidP="009075D2">
      <w:pPr>
        <w:tabs>
          <w:tab w:val="decimal" w:pos="360"/>
          <w:tab w:val="left" w:pos="720"/>
          <w:tab w:val="left" w:pos="1080"/>
        </w:tabs>
        <w:ind w:left="720" w:hanging="720"/>
        <w:jc w:val="both"/>
        <w:rPr>
          <w:snapToGrid w:val="0"/>
          <w:lang w:val="en-CA"/>
        </w:rPr>
      </w:pP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a.</w:t>
      </w:r>
      <w:r>
        <w:rPr>
          <w:snapToGrid w:val="0"/>
          <w:lang w:val="en-CA"/>
        </w:rPr>
        <w:tab/>
        <w:t>written off as soon as possible against retained earnings.</w:t>
      </w: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b.</w:t>
      </w:r>
      <w:r>
        <w:rPr>
          <w:snapToGrid w:val="0"/>
          <w:lang w:val="en-CA"/>
        </w:rPr>
        <w:tab/>
        <w:t>written off as soon as possible as an extraordinary item.</w:t>
      </w:r>
    </w:p>
    <w:p w:rsidR="009075D2" w:rsidRDefault="009075D2" w:rsidP="009075D2">
      <w:pPr>
        <w:tabs>
          <w:tab w:val="decimal" w:pos="360"/>
          <w:tab w:val="left" w:pos="720"/>
          <w:tab w:val="left" w:pos="1080"/>
        </w:tabs>
        <w:ind w:left="1080" w:hanging="360"/>
        <w:jc w:val="both"/>
        <w:rPr>
          <w:snapToGrid w:val="0"/>
          <w:lang w:val="en-CA"/>
        </w:rPr>
      </w:pPr>
      <w:r>
        <w:rPr>
          <w:snapToGrid w:val="0"/>
          <w:lang w:val="en-CA"/>
        </w:rPr>
        <w:t>c.</w:t>
      </w:r>
      <w:r>
        <w:rPr>
          <w:snapToGrid w:val="0"/>
          <w:lang w:val="en-CA"/>
        </w:rPr>
        <w:tab/>
        <w:t>written off by systematic charges as a regular operating expense over the period benefited, but not more than 40 years.</w:t>
      </w:r>
    </w:p>
    <w:p w:rsidR="009075D2" w:rsidRDefault="009075D2" w:rsidP="00EC5D8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d.</w:t>
      </w:r>
      <w:r>
        <w:rPr>
          <w:snapToGrid w:val="0"/>
          <w:lang w:val="en-CA"/>
        </w:rPr>
        <w:tab/>
        <w:t>not written off but rather reduced only if impairment occurs.</w:t>
      </w:r>
    </w:p>
    <w:p w:rsidR="009075D2" w:rsidRDefault="009075D2" w:rsidP="009075D2">
      <w:pPr>
        <w:tabs>
          <w:tab w:val="decimal" w:pos="360"/>
          <w:tab w:val="left" w:pos="720"/>
          <w:tab w:val="left" w:pos="1080"/>
        </w:tabs>
        <w:ind w:left="720" w:hanging="720"/>
        <w:jc w:val="both"/>
        <w:rPr>
          <w:snapToGrid w:val="0"/>
          <w:lang w:val="en-CA"/>
        </w:rPr>
      </w:pPr>
    </w:p>
    <w:p w:rsidR="009075D2" w:rsidRDefault="009075D2" w:rsidP="009075D2">
      <w:pPr>
        <w:tabs>
          <w:tab w:val="decimal" w:pos="360"/>
          <w:tab w:val="left" w:pos="720"/>
          <w:tab w:val="left" w:pos="1080"/>
        </w:tabs>
        <w:ind w:left="1080" w:hanging="1080"/>
        <w:jc w:val="both"/>
        <w:rPr>
          <w:snapToGrid w:val="0"/>
          <w:lang w:val="en-CA"/>
        </w:rPr>
      </w:pPr>
      <w:r>
        <w:rPr>
          <w:snapToGrid w:val="0"/>
          <w:lang w:val="en-CA"/>
        </w:rPr>
        <w:tab/>
      </w:r>
      <w:r>
        <w:rPr>
          <w:snapToGrid w:val="0"/>
          <w:lang w:val="en-CA"/>
        </w:rPr>
        <w:tab/>
        <w:t>9.</w:t>
      </w:r>
      <w:r>
        <w:rPr>
          <w:snapToGrid w:val="0"/>
          <w:lang w:val="en-CA"/>
        </w:rPr>
        <w:tab/>
        <w:t>Goodwill was purchased when a business was acquired. When an impairment to the goodwill is determined, the credit is usually made to</w:t>
      </w:r>
    </w:p>
    <w:p w:rsidR="009075D2" w:rsidRDefault="009075D2" w:rsidP="009075D2">
      <w:pPr>
        <w:tabs>
          <w:tab w:val="decimal" w:pos="360"/>
          <w:tab w:val="left" w:pos="720"/>
          <w:tab w:val="left" w:pos="1080"/>
        </w:tabs>
        <w:ind w:left="1080" w:hanging="1080"/>
        <w:jc w:val="both"/>
        <w:rPr>
          <w:snapToGrid w:val="0"/>
          <w:lang w:val="en-CA"/>
        </w:rPr>
      </w:pP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a.</w:t>
      </w:r>
      <w:r>
        <w:rPr>
          <w:snapToGrid w:val="0"/>
          <w:lang w:val="en-CA"/>
        </w:rPr>
        <w:tab/>
        <w:t>the Goodwill account.</w:t>
      </w: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b.</w:t>
      </w:r>
      <w:r>
        <w:rPr>
          <w:snapToGrid w:val="0"/>
          <w:lang w:val="en-CA"/>
        </w:rPr>
        <w:tab/>
        <w:t>an Accumulated Amortization account.</w:t>
      </w: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c.</w:t>
      </w:r>
      <w:r>
        <w:rPr>
          <w:snapToGrid w:val="0"/>
          <w:lang w:val="en-CA"/>
        </w:rPr>
        <w:tab/>
        <w:t>a Deferred Credit account.</w:t>
      </w: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d.</w:t>
      </w:r>
      <w:r>
        <w:rPr>
          <w:snapToGrid w:val="0"/>
          <w:lang w:val="en-CA"/>
        </w:rPr>
        <w:tab/>
        <w:t>a shareholders' equity account.</w:t>
      </w:r>
    </w:p>
    <w:p w:rsidR="009075D2" w:rsidRDefault="009075D2" w:rsidP="009075D2">
      <w:pPr>
        <w:tabs>
          <w:tab w:val="decimal" w:pos="360"/>
          <w:tab w:val="left" w:pos="720"/>
          <w:tab w:val="left" w:pos="1080"/>
        </w:tabs>
        <w:ind w:left="720" w:hanging="720"/>
        <w:jc w:val="both"/>
        <w:rPr>
          <w:snapToGrid w:val="0"/>
          <w:lang w:val="en-CA"/>
        </w:rPr>
      </w:pPr>
    </w:p>
    <w:p w:rsidR="009075D2" w:rsidRDefault="009075D2" w:rsidP="009075D2">
      <w:pPr>
        <w:tabs>
          <w:tab w:val="decimal" w:pos="360"/>
          <w:tab w:val="left" w:pos="720"/>
          <w:tab w:val="left" w:pos="1080"/>
        </w:tabs>
        <w:ind w:left="1080" w:hanging="1080"/>
        <w:jc w:val="both"/>
        <w:rPr>
          <w:snapToGrid w:val="0"/>
          <w:lang w:val="en-CA"/>
        </w:rPr>
      </w:pPr>
      <w:r>
        <w:rPr>
          <w:snapToGrid w:val="0"/>
          <w:lang w:val="en-CA"/>
        </w:rPr>
        <w:tab/>
      </w:r>
      <w:r>
        <w:rPr>
          <w:snapToGrid w:val="0"/>
          <w:lang w:val="en-CA"/>
        </w:rPr>
        <w:tab/>
        <w:t>10.</w:t>
      </w:r>
      <w:r>
        <w:rPr>
          <w:snapToGrid w:val="0"/>
          <w:lang w:val="en-CA"/>
        </w:rPr>
        <w:tab/>
        <w:t xml:space="preserve">Which of the following principles </w:t>
      </w:r>
      <w:r>
        <w:rPr>
          <w:i/>
          <w:snapToGrid w:val="0"/>
          <w:lang w:val="en-CA"/>
        </w:rPr>
        <w:t>best</w:t>
      </w:r>
      <w:r>
        <w:rPr>
          <w:snapToGrid w:val="0"/>
          <w:lang w:val="en-CA"/>
        </w:rPr>
        <w:t xml:space="preserve"> describes the current method of accounting for research costs</w:t>
      </w:r>
      <w:r w:rsidR="00880625">
        <w:rPr>
          <w:snapToGrid w:val="0"/>
          <w:lang w:val="en-CA"/>
        </w:rPr>
        <w:t xml:space="preserve"> when using Private Enterprise </w:t>
      </w:r>
      <w:proofErr w:type="spellStart"/>
      <w:r w:rsidR="00880625">
        <w:rPr>
          <w:snapToGrid w:val="0"/>
          <w:lang w:val="en-CA"/>
        </w:rPr>
        <w:t>Gaap</w:t>
      </w:r>
      <w:proofErr w:type="spellEnd"/>
      <w:r>
        <w:rPr>
          <w:snapToGrid w:val="0"/>
          <w:lang w:val="en-CA"/>
        </w:rPr>
        <w:t>?</w:t>
      </w: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a.</w:t>
      </w:r>
      <w:r>
        <w:rPr>
          <w:snapToGrid w:val="0"/>
          <w:lang w:val="en-CA"/>
        </w:rPr>
        <w:tab/>
        <w:t>Associating cause and effect</w:t>
      </w: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b.</w:t>
      </w:r>
      <w:r>
        <w:rPr>
          <w:snapToGrid w:val="0"/>
          <w:lang w:val="en-CA"/>
        </w:rPr>
        <w:tab/>
        <w:t>Systematic and rational allocation</w:t>
      </w: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c.</w:t>
      </w:r>
      <w:r>
        <w:rPr>
          <w:snapToGrid w:val="0"/>
          <w:lang w:val="en-CA"/>
        </w:rPr>
        <w:tab/>
        <w:t>Income tax minimization</w:t>
      </w: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d.</w:t>
      </w:r>
      <w:r>
        <w:rPr>
          <w:snapToGrid w:val="0"/>
          <w:lang w:val="en-CA"/>
        </w:rPr>
        <w:tab/>
        <w:t>Immediate recognition as an expense</w:t>
      </w:r>
    </w:p>
    <w:p w:rsidR="009075D2" w:rsidRDefault="009075D2" w:rsidP="009075D2">
      <w:pPr>
        <w:tabs>
          <w:tab w:val="decimal" w:pos="360"/>
          <w:tab w:val="left" w:pos="720"/>
          <w:tab w:val="left" w:pos="1080"/>
        </w:tabs>
        <w:ind w:left="720" w:hanging="720"/>
        <w:jc w:val="both"/>
        <w:rPr>
          <w:snapToGrid w:val="0"/>
          <w:lang w:val="en-CA"/>
        </w:rPr>
      </w:pPr>
    </w:p>
    <w:p w:rsidR="009075D2" w:rsidRDefault="009075D2" w:rsidP="009075D2">
      <w:pPr>
        <w:tabs>
          <w:tab w:val="decimal" w:pos="360"/>
          <w:tab w:val="left" w:pos="720"/>
          <w:tab w:val="left" w:pos="1080"/>
        </w:tabs>
        <w:ind w:left="1080" w:hanging="1080"/>
        <w:jc w:val="both"/>
        <w:rPr>
          <w:snapToGrid w:val="0"/>
          <w:lang w:val="en-CA"/>
        </w:rPr>
      </w:pPr>
      <w:r>
        <w:rPr>
          <w:snapToGrid w:val="0"/>
          <w:lang w:val="en-CA"/>
        </w:rPr>
        <w:tab/>
      </w:r>
      <w:r>
        <w:rPr>
          <w:snapToGrid w:val="0"/>
          <w:lang w:val="en-CA"/>
        </w:rPr>
        <w:tab/>
        <w:t>11.</w:t>
      </w:r>
      <w:r>
        <w:rPr>
          <w:snapToGrid w:val="0"/>
          <w:lang w:val="en-CA"/>
        </w:rPr>
        <w:tab/>
        <w:t xml:space="preserve">How should research and development costs be accounted for, according to </w:t>
      </w:r>
      <w:r w:rsidR="00EC5D82">
        <w:rPr>
          <w:snapToGrid w:val="0"/>
          <w:lang w:val="en-CA"/>
        </w:rPr>
        <w:t xml:space="preserve">Part 2 of </w:t>
      </w:r>
      <w:r>
        <w:rPr>
          <w:snapToGrid w:val="0"/>
          <w:lang w:val="en-CA"/>
        </w:rPr>
        <w:t xml:space="preserve">the </w:t>
      </w:r>
      <w:r>
        <w:rPr>
          <w:i/>
          <w:snapToGrid w:val="0"/>
          <w:lang w:val="en-CA"/>
        </w:rPr>
        <w:t>CICA Handbook</w:t>
      </w:r>
      <w:r w:rsidR="00880625">
        <w:rPr>
          <w:i/>
          <w:snapToGrid w:val="0"/>
          <w:lang w:val="en-CA"/>
        </w:rPr>
        <w:t xml:space="preserve"> ( Private Enterprise </w:t>
      </w:r>
      <w:proofErr w:type="spellStart"/>
      <w:r w:rsidR="00880625">
        <w:rPr>
          <w:i/>
          <w:snapToGrid w:val="0"/>
          <w:lang w:val="en-CA"/>
        </w:rPr>
        <w:t>G</w:t>
      </w:r>
      <w:r w:rsidR="00EC5D82">
        <w:rPr>
          <w:i/>
          <w:snapToGrid w:val="0"/>
          <w:lang w:val="en-CA"/>
        </w:rPr>
        <w:t>aap</w:t>
      </w:r>
      <w:proofErr w:type="spellEnd"/>
      <w:r w:rsidR="00EC5D82">
        <w:rPr>
          <w:i/>
          <w:snapToGrid w:val="0"/>
          <w:lang w:val="en-CA"/>
        </w:rPr>
        <w:t>)</w:t>
      </w:r>
      <w:r>
        <w:rPr>
          <w:snapToGrid w:val="0"/>
          <w:lang w:val="en-CA"/>
        </w:rPr>
        <w:t>?</w:t>
      </w:r>
    </w:p>
    <w:p w:rsidR="009075D2" w:rsidRDefault="009075D2" w:rsidP="009075D2">
      <w:pPr>
        <w:tabs>
          <w:tab w:val="decimal" w:pos="360"/>
          <w:tab w:val="left" w:pos="720"/>
          <w:tab w:val="left" w:pos="1080"/>
        </w:tabs>
        <w:ind w:left="1080" w:hanging="1080"/>
        <w:jc w:val="both"/>
        <w:rPr>
          <w:snapToGrid w:val="0"/>
          <w:lang w:val="en-CA"/>
        </w:rPr>
      </w:pPr>
    </w:p>
    <w:p w:rsidR="009075D2" w:rsidRDefault="009075D2" w:rsidP="009075D2">
      <w:pPr>
        <w:tabs>
          <w:tab w:val="decimal" w:pos="360"/>
          <w:tab w:val="left" w:pos="720"/>
          <w:tab w:val="left" w:pos="1080"/>
        </w:tabs>
        <w:ind w:left="1080" w:hanging="360"/>
        <w:jc w:val="both"/>
        <w:rPr>
          <w:snapToGrid w:val="0"/>
          <w:lang w:val="en-CA"/>
        </w:rPr>
      </w:pPr>
      <w:r>
        <w:rPr>
          <w:snapToGrid w:val="0"/>
          <w:lang w:val="en-CA"/>
        </w:rPr>
        <w:t>a.</w:t>
      </w:r>
      <w:r>
        <w:rPr>
          <w:snapToGrid w:val="0"/>
          <w:lang w:val="en-CA"/>
        </w:rPr>
        <w:tab/>
        <w:t>Must be capitalized when incurred and then amortized over their estimated useful lives.</w:t>
      </w:r>
    </w:p>
    <w:p w:rsidR="009075D2" w:rsidRDefault="009075D2" w:rsidP="009075D2">
      <w:pPr>
        <w:tabs>
          <w:tab w:val="decimal" w:pos="360"/>
          <w:tab w:val="left" w:pos="720"/>
          <w:tab w:val="left" w:pos="1080"/>
        </w:tabs>
        <w:ind w:left="1080" w:hanging="360"/>
        <w:jc w:val="both"/>
        <w:rPr>
          <w:snapToGrid w:val="0"/>
          <w:lang w:val="en-CA"/>
        </w:rPr>
      </w:pPr>
      <w:r>
        <w:rPr>
          <w:snapToGrid w:val="0"/>
          <w:lang w:val="en-CA"/>
        </w:rPr>
        <w:t>b.</w:t>
      </w:r>
      <w:r>
        <w:rPr>
          <w:snapToGrid w:val="0"/>
          <w:lang w:val="en-CA"/>
        </w:rPr>
        <w:tab/>
        <w:t>Must be expensed in the period incurred.</w:t>
      </w:r>
    </w:p>
    <w:p w:rsidR="009075D2" w:rsidRDefault="009075D2" w:rsidP="009075D2">
      <w:pPr>
        <w:tabs>
          <w:tab w:val="decimal" w:pos="360"/>
          <w:tab w:val="left" w:pos="720"/>
          <w:tab w:val="left" w:pos="1080"/>
        </w:tabs>
        <w:ind w:left="1080" w:hanging="360"/>
        <w:jc w:val="both"/>
        <w:rPr>
          <w:snapToGrid w:val="0"/>
          <w:lang w:val="en-CA"/>
        </w:rPr>
      </w:pPr>
      <w:r>
        <w:rPr>
          <w:snapToGrid w:val="0"/>
          <w:lang w:val="en-CA"/>
        </w:rPr>
        <w:t>c.</w:t>
      </w:r>
      <w:r>
        <w:rPr>
          <w:snapToGrid w:val="0"/>
          <w:lang w:val="en-CA"/>
        </w:rPr>
        <w:tab/>
        <w:t>May be either capitalized or expensed when incurred, depending upon the materiality of the amounts involved.</w:t>
      </w:r>
    </w:p>
    <w:p w:rsidR="009075D2" w:rsidRDefault="009075D2" w:rsidP="009075D2">
      <w:pPr>
        <w:tabs>
          <w:tab w:val="decimal" w:pos="360"/>
          <w:tab w:val="left" w:pos="720"/>
          <w:tab w:val="left" w:pos="1080"/>
        </w:tabs>
        <w:ind w:left="1080" w:hanging="360"/>
        <w:jc w:val="both"/>
        <w:rPr>
          <w:snapToGrid w:val="0"/>
          <w:lang w:val="en-CA"/>
        </w:rPr>
      </w:pPr>
      <w:r>
        <w:rPr>
          <w:snapToGrid w:val="0"/>
          <w:lang w:val="en-CA"/>
        </w:rPr>
        <w:t>d.</w:t>
      </w:r>
      <w:r>
        <w:rPr>
          <w:snapToGrid w:val="0"/>
          <w:lang w:val="en-CA"/>
        </w:rPr>
        <w:tab/>
        <w:t>Research costs must be expensed in the period incurred. Development costs must also be expensed unless they meet certain narrowly defined criteria.</w:t>
      </w:r>
    </w:p>
    <w:p w:rsidR="009075D2" w:rsidRDefault="009075D2" w:rsidP="00BE75C7">
      <w:pPr>
        <w:tabs>
          <w:tab w:val="decimal" w:pos="360"/>
          <w:tab w:val="left" w:pos="720"/>
          <w:tab w:val="left" w:pos="1080"/>
        </w:tabs>
        <w:jc w:val="both"/>
        <w:rPr>
          <w:snapToGrid w:val="0"/>
          <w:lang w:val="en-CA"/>
        </w:rPr>
      </w:pP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12.</w:t>
      </w:r>
      <w:r w:rsidR="00EC5D82">
        <w:rPr>
          <w:snapToGrid w:val="0"/>
          <w:lang w:val="en-CA"/>
        </w:rPr>
        <w:t xml:space="preserve"> Under Private Enterprise </w:t>
      </w:r>
      <w:proofErr w:type="spellStart"/>
      <w:r w:rsidR="00EC5D82">
        <w:rPr>
          <w:snapToGrid w:val="0"/>
          <w:lang w:val="en-CA"/>
        </w:rPr>
        <w:t>Gaap</w:t>
      </w:r>
      <w:proofErr w:type="spellEnd"/>
      <w:r w:rsidR="00EC5D82">
        <w:rPr>
          <w:snapToGrid w:val="0"/>
          <w:lang w:val="en-CA"/>
        </w:rPr>
        <w:t>, i</w:t>
      </w:r>
      <w:r>
        <w:rPr>
          <w:snapToGrid w:val="0"/>
          <w:lang w:val="en-CA"/>
        </w:rPr>
        <w:t>f a company constructs a laboratory building to be used as a research and development facility, the cost of the laboratory building is matched against earnings as</w:t>
      </w:r>
    </w:p>
    <w:p w:rsidR="009075D2" w:rsidRDefault="009075D2" w:rsidP="009075D2">
      <w:pPr>
        <w:tabs>
          <w:tab w:val="decimal" w:pos="360"/>
          <w:tab w:val="left" w:pos="720"/>
          <w:tab w:val="left" w:pos="1080"/>
        </w:tabs>
        <w:ind w:left="720" w:hanging="720"/>
        <w:jc w:val="both"/>
        <w:rPr>
          <w:snapToGrid w:val="0"/>
          <w:lang w:val="en-CA"/>
        </w:rPr>
      </w:pP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a.</w:t>
      </w:r>
      <w:r>
        <w:rPr>
          <w:snapToGrid w:val="0"/>
          <w:lang w:val="en-CA"/>
        </w:rPr>
        <w:tab/>
        <w:t>research and development expense in the period(s) of construction.</w:t>
      </w:r>
    </w:p>
    <w:p w:rsidR="009075D2" w:rsidRDefault="009075D2" w:rsidP="00786E58">
      <w:pPr>
        <w:tabs>
          <w:tab w:val="decimal" w:pos="360"/>
          <w:tab w:val="left" w:pos="720"/>
          <w:tab w:val="left" w:pos="1080"/>
        </w:tabs>
        <w:ind w:left="1080" w:hanging="1080"/>
        <w:jc w:val="both"/>
        <w:rPr>
          <w:snapToGrid w:val="0"/>
          <w:lang w:val="en-CA"/>
        </w:rPr>
      </w:pPr>
      <w:r>
        <w:rPr>
          <w:snapToGrid w:val="0"/>
          <w:lang w:val="en-CA"/>
        </w:rPr>
        <w:tab/>
      </w:r>
      <w:r>
        <w:rPr>
          <w:snapToGrid w:val="0"/>
          <w:lang w:val="en-CA"/>
        </w:rPr>
        <w:tab/>
        <w:t>b.</w:t>
      </w:r>
      <w:r>
        <w:rPr>
          <w:snapToGrid w:val="0"/>
          <w:lang w:val="en-CA"/>
        </w:rPr>
        <w:tab/>
      </w:r>
      <w:r w:rsidR="00786E58">
        <w:rPr>
          <w:snapToGrid w:val="0"/>
          <w:lang w:val="en-CA"/>
        </w:rPr>
        <w:t xml:space="preserve">research expense and or </w:t>
      </w:r>
      <w:r>
        <w:rPr>
          <w:snapToGrid w:val="0"/>
          <w:lang w:val="en-CA"/>
        </w:rPr>
        <w:t xml:space="preserve">amortization deducted as part of research and development </w:t>
      </w:r>
      <w:r w:rsidR="00786E58">
        <w:rPr>
          <w:snapToGrid w:val="0"/>
          <w:lang w:val="en-CA"/>
        </w:rPr>
        <w:t xml:space="preserve">             </w:t>
      </w:r>
      <w:r>
        <w:rPr>
          <w:snapToGrid w:val="0"/>
          <w:lang w:val="en-CA"/>
        </w:rPr>
        <w:t>costs.</w:t>
      </w:r>
    </w:p>
    <w:p w:rsidR="009075D2" w:rsidRDefault="009075D2" w:rsidP="009075D2">
      <w:pPr>
        <w:tabs>
          <w:tab w:val="decimal" w:pos="360"/>
          <w:tab w:val="left" w:pos="720"/>
          <w:tab w:val="left" w:pos="1080"/>
        </w:tabs>
        <w:ind w:left="720" w:hanging="720"/>
        <w:jc w:val="both"/>
        <w:rPr>
          <w:snapToGrid w:val="0"/>
          <w:lang w:val="en-CA"/>
        </w:rPr>
      </w:pPr>
      <w:r>
        <w:rPr>
          <w:snapToGrid w:val="0"/>
          <w:lang w:val="en-CA"/>
        </w:rPr>
        <w:tab/>
      </w:r>
      <w:r>
        <w:rPr>
          <w:snapToGrid w:val="0"/>
          <w:lang w:val="en-CA"/>
        </w:rPr>
        <w:tab/>
        <w:t>c.</w:t>
      </w:r>
      <w:r>
        <w:rPr>
          <w:snapToGrid w:val="0"/>
          <w:lang w:val="en-CA"/>
        </w:rPr>
        <w:tab/>
        <w:t>amortization or immediate write-off, depending on company policy.</w:t>
      </w:r>
    </w:p>
    <w:p w:rsidR="009075D2" w:rsidRDefault="009075D2" w:rsidP="009075D2">
      <w:pPr>
        <w:tabs>
          <w:tab w:val="decimal" w:pos="360"/>
          <w:tab w:val="left" w:pos="720"/>
          <w:tab w:val="left" w:pos="1080"/>
        </w:tabs>
        <w:ind w:left="1080" w:hanging="360"/>
        <w:jc w:val="both"/>
        <w:rPr>
          <w:snapToGrid w:val="0"/>
          <w:lang w:val="en-CA"/>
        </w:rPr>
      </w:pPr>
      <w:r>
        <w:rPr>
          <w:snapToGrid w:val="0"/>
          <w:lang w:val="en-CA"/>
        </w:rPr>
        <w:t>d.</w:t>
      </w:r>
      <w:r>
        <w:rPr>
          <w:snapToGrid w:val="0"/>
          <w:lang w:val="en-CA"/>
        </w:rPr>
        <w:tab/>
        <w:t>an expense at such time as productive research and development has been obtained from the facility.</w:t>
      </w:r>
    </w:p>
    <w:p w:rsidR="009075D2" w:rsidRDefault="009075D2" w:rsidP="009075D2">
      <w:pPr>
        <w:tabs>
          <w:tab w:val="decimal" w:pos="360"/>
          <w:tab w:val="left" w:pos="720"/>
          <w:tab w:val="left" w:pos="1080"/>
        </w:tabs>
        <w:jc w:val="both"/>
        <w:rPr>
          <w:snapToGrid w:val="0"/>
          <w:lang w:val="en-CA"/>
        </w:rPr>
      </w:pPr>
    </w:p>
    <w:p w:rsidR="009075D2" w:rsidRDefault="009075D2" w:rsidP="009075D2">
      <w:pPr>
        <w:tabs>
          <w:tab w:val="decimal" w:pos="360"/>
          <w:tab w:val="left" w:pos="720"/>
          <w:tab w:val="left" w:pos="1080"/>
        </w:tabs>
        <w:ind w:left="720" w:hanging="720"/>
        <w:jc w:val="both"/>
        <w:rPr>
          <w:snapToGrid w:val="0"/>
          <w:lang w:val="en-CA"/>
        </w:rPr>
      </w:pPr>
    </w:p>
    <w:p w:rsidR="009075D2" w:rsidRDefault="009075D2" w:rsidP="009075D2">
      <w:pPr>
        <w:tabs>
          <w:tab w:val="decimal" w:pos="360"/>
          <w:tab w:val="left" w:pos="720"/>
          <w:tab w:val="left" w:pos="1080"/>
        </w:tabs>
        <w:ind w:left="1080" w:hanging="1080"/>
        <w:jc w:val="both"/>
        <w:rPr>
          <w:snapToGrid w:val="0"/>
          <w:lang w:val="en-CA"/>
        </w:rPr>
      </w:pPr>
      <w:r>
        <w:rPr>
          <w:snapToGrid w:val="0"/>
          <w:lang w:val="en-CA"/>
        </w:rPr>
        <w:tab/>
      </w:r>
      <w:r>
        <w:rPr>
          <w:snapToGrid w:val="0"/>
          <w:lang w:val="en-CA"/>
        </w:rPr>
        <w:tab/>
        <w:t>13.</w:t>
      </w:r>
      <w:r>
        <w:rPr>
          <w:snapToGrid w:val="0"/>
          <w:lang w:val="en-CA"/>
        </w:rPr>
        <w:tab/>
        <w:t xml:space="preserve">Which of the following research and development related costs should be capitalized and amortized </w:t>
      </w:r>
      <w:r w:rsidR="00786E58">
        <w:rPr>
          <w:snapToGrid w:val="0"/>
          <w:lang w:val="en-CA"/>
        </w:rPr>
        <w:t xml:space="preserve">or depreciated </w:t>
      </w:r>
      <w:r>
        <w:rPr>
          <w:snapToGrid w:val="0"/>
          <w:lang w:val="en-CA"/>
        </w:rPr>
        <w:t>over current and future periods?</w:t>
      </w:r>
    </w:p>
    <w:p w:rsidR="009075D2" w:rsidRDefault="009075D2" w:rsidP="009075D2">
      <w:pPr>
        <w:tabs>
          <w:tab w:val="decimal" w:pos="360"/>
          <w:tab w:val="left" w:pos="720"/>
          <w:tab w:val="left" w:pos="1080"/>
        </w:tabs>
        <w:ind w:left="1080" w:hanging="1080"/>
        <w:jc w:val="both"/>
        <w:rPr>
          <w:snapToGrid w:val="0"/>
          <w:lang w:val="en-CA"/>
        </w:rPr>
      </w:pPr>
    </w:p>
    <w:p w:rsidR="009075D2" w:rsidRDefault="009075D2" w:rsidP="009075D2">
      <w:pPr>
        <w:tabs>
          <w:tab w:val="decimal" w:pos="360"/>
          <w:tab w:val="left" w:pos="720"/>
          <w:tab w:val="left" w:pos="1080"/>
        </w:tabs>
        <w:ind w:left="1080" w:hanging="360"/>
        <w:jc w:val="both"/>
        <w:rPr>
          <w:snapToGrid w:val="0"/>
          <w:lang w:val="en-CA"/>
        </w:rPr>
      </w:pPr>
      <w:r>
        <w:rPr>
          <w:snapToGrid w:val="0"/>
          <w:lang w:val="en-CA"/>
        </w:rPr>
        <w:t>a.</w:t>
      </w:r>
      <w:r>
        <w:rPr>
          <w:snapToGrid w:val="0"/>
          <w:lang w:val="en-CA"/>
        </w:rPr>
        <w:tab/>
        <w:t>Research and development general laboratory building which can be put to alternative uses in the future</w:t>
      </w:r>
    </w:p>
    <w:p w:rsidR="009075D2" w:rsidRDefault="009075D2" w:rsidP="009075D2">
      <w:pPr>
        <w:tabs>
          <w:tab w:val="decimal" w:pos="360"/>
          <w:tab w:val="left" w:pos="720"/>
          <w:tab w:val="left" w:pos="1080"/>
        </w:tabs>
        <w:ind w:left="1080" w:hanging="360"/>
        <w:jc w:val="both"/>
        <w:rPr>
          <w:snapToGrid w:val="0"/>
          <w:lang w:val="en-CA"/>
        </w:rPr>
      </w:pPr>
      <w:r>
        <w:rPr>
          <w:snapToGrid w:val="0"/>
          <w:lang w:val="en-CA"/>
        </w:rPr>
        <w:t>b.</w:t>
      </w:r>
      <w:r>
        <w:rPr>
          <w:snapToGrid w:val="0"/>
          <w:lang w:val="en-CA"/>
        </w:rPr>
        <w:tab/>
        <w:t>Inventory used for a specific research project</w:t>
      </w:r>
    </w:p>
    <w:p w:rsidR="009075D2" w:rsidRDefault="009075D2" w:rsidP="009075D2">
      <w:pPr>
        <w:tabs>
          <w:tab w:val="decimal" w:pos="360"/>
          <w:tab w:val="left" w:pos="720"/>
          <w:tab w:val="left" w:pos="1080"/>
        </w:tabs>
        <w:ind w:left="1080" w:hanging="360"/>
        <w:jc w:val="both"/>
        <w:rPr>
          <w:snapToGrid w:val="0"/>
          <w:lang w:val="en-CA"/>
        </w:rPr>
      </w:pPr>
      <w:r>
        <w:rPr>
          <w:snapToGrid w:val="0"/>
          <w:lang w:val="en-CA"/>
        </w:rPr>
        <w:t>c.</w:t>
      </w:r>
      <w:r>
        <w:rPr>
          <w:snapToGrid w:val="0"/>
          <w:lang w:val="en-CA"/>
        </w:rPr>
        <w:tab/>
        <w:t>Administrative salaries allocated to research and development</w:t>
      </w:r>
    </w:p>
    <w:p w:rsidR="005A6D69" w:rsidRPr="00EC4BA5" w:rsidRDefault="009075D2" w:rsidP="00EC4BA5">
      <w:pPr>
        <w:tabs>
          <w:tab w:val="decimal" w:pos="360"/>
          <w:tab w:val="left" w:pos="720"/>
          <w:tab w:val="left" w:pos="1080"/>
        </w:tabs>
        <w:ind w:left="1080" w:hanging="360"/>
        <w:jc w:val="both"/>
        <w:rPr>
          <w:snapToGrid w:val="0"/>
          <w:lang w:val="en-CA"/>
        </w:rPr>
      </w:pPr>
      <w:r>
        <w:rPr>
          <w:snapToGrid w:val="0"/>
          <w:lang w:val="en-CA"/>
        </w:rPr>
        <w:t>d.</w:t>
      </w:r>
      <w:r>
        <w:rPr>
          <w:snapToGrid w:val="0"/>
          <w:lang w:val="en-CA"/>
        </w:rPr>
        <w:tab/>
        <w:t>Research findings purchased from another company to aid a particular research project currently in process</w:t>
      </w: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786E58" w:rsidRDefault="00786E58" w:rsidP="00E3153D">
      <w:pPr>
        <w:pStyle w:val="MRETR"/>
        <w:spacing w:before="200"/>
        <w:ind w:left="0" w:firstLine="0"/>
        <w:jc w:val="left"/>
        <w:rPr>
          <w:rFonts w:ascii="Times New Roman" w:hAnsi="Times New Roman"/>
          <w:b/>
          <w:bCs/>
          <w:sz w:val="24"/>
          <w:szCs w:val="24"/>
          <w:lang w:val="en-CA"/>
        </w:rPr>
      </w:pPr>
    </w:p>
    <w:p w:rsidR="00CB033C" w:rsidRPr="00BB1AD7" w:rsidRDefault="00CB033C" w:rsidP="00E3153D">
      <w:pPr>
        <w:pStyle w:val="MRETR"/>
        <w:spacing w:before="200"/>
        <w:ind w:left="0" w:firstLine="0"/>
        <w:jc w:val="left"/>
        <w:rPr>
          <w:rFonts w:ascii="Times New Roman" w:hAnsi="Times New Roman"/>
          <w:b/>
          <w:bCs/>
          <w:sz w:val="24"/>
          <w:szCs w:val="24"/>
          <w:lang w:val="en-CA"/>
        </w:rPr>
      </w:pPr>
      <w:proofErr w:type="spellStart"/>
      <w:r w:rsidRPr="00BB1AD7">
        <w:rPr>
          <w:rFonts w:ascii="Times New Roman" w:hAnsi="Times New Roman"/>
          <w:b/>
          <w:bCs/>
          <w:sz w:val="24"/>
          <w:szCs w:val="24"/>
          <w:lang w:val="en-CA"/>
        </w:rPr>
        <w:t>Questi</w:t>
      </w:r>
      <w:proofErr w:type="spellEnd"/>
      <w:r w:rsidR="00C9155C">
        <w:rPr>
          <w:rFonts w:ascii="Times New Roman" w:hAnsi="Times New Roman"/>
          <w:b/>
          <w:bCs/>
          <w:sz w:val="24"/>
          <w:szCs w:val="24"/>
          <w:lang w:val="en-CA"/>
        </w:rPr>
        <w:t xml:space="preserve"> </w:t>
      </w:r>
      <w:bookmarkStart w:id="0" w:name="_GoBack"/>
      <w:bookmarkEnd w:id="0"/>
      <w:r w:rsidRPr="00BB1AD7">
        <w:rPr>
          <w:rFonts w:ascii="Times New Roman" w:hAnsi="Times New Roman"/>
          <w:b/>
          <w:bCs/>
          <w:sz w:val="24"/>
          <w:szCs w:val="24"/>
          <w:lang w:val="en-CA"/>
        </w:rPr>
        <w:t>on 2 (</w:t>
      </w:r>
      <w:r w:rsidR="00AD390E">
        <w:rPr>
          <w:rFonts w:ascii="Times New Roman" w:hAnsi="Times New Roman"/>
          <w:b/>
          <w:bCs/>
          <w:sz w:val="24"/>
          <w:szCs w:val="24"/>
          <w:lang w:val="en-CA"/>
        </w:rPr>
        <w:t>3</w:t>
      </w:r>
      <w:r w:rsidR="00E93AB8">
        <w:rPr>
          <w:rFonts w:ascii="Times New Roman" w:hAnsi="Times New Roman"/>
          <w:b/>
          <w:bCs/>
          <w:sz w:val="24"/>
          <w:szCs w:val="24"/>
          <w:lang w:val="en-CA"/>
        </w:rPr>
        <w:t xml:space="preserve">2 </w:t>
      </w:r>
      <w:r w:rsidR="00F03F54">
        <w:rPr>
          <w:rFonts w:ascii="Times New Roman" w:hAnsi="Times New Roman"/>
          <w:b/>
          <w:bCs/>
          <w:sz w:val="24"/>
          <w:szCs w:val="24"/>
          <w:lang w:val="en-CA"/>
        </w:rPr>
        <w:t>marks-</w:t>
      </w:r>
      <w:r w:rsidR="00E93AB8">
        <w:rPr>
          <w:rFonts w:ascii="Times New Roman" w:hAnsi="Times New Roman"/>
          <w:b/>
          <w:bCs/>
          <w:sz w:val="24"/>
          <w:szCs w:val="24"/>
          <w:lang w:val="en-CA"/>
        </w:rPr>
        <w:t>57</w:t>
      </w:r>
      <w:r w:rsidRPr="00BB1AD7">
        <w:rPr>
          <w:rFonts w:ascii="Times New Roman" w:hAnsi="Times New Roman"/>
          <w:b/>
          <w:bCs/>
          <w:sz w:val="24"/>
          <w:szCs w:val="24"/>
          <w:lang w:val="en-CA"/>
        </w:rPr>
        <w:t xml:space="preserve"> minutes)</w:t>
      </w: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r>
        <w:rPr>
          <w:sz w:val="22"/>
          <w:szCs w:val="22"/>
          <w:lang w:val="en-GB"/>
        </w:rPr>
        <w:t xml:space="preserve">Bedrock Quarries Ltd. (Bedrock), wholly owned by Betty Rubble, has operated a sand and gravel pit since 1972.  During that time, its revenues have increased moderately.  On March 15, 2005, after almost two years of negotiation, a Purchase and Sale Agreement between Flintstone Sand and Gravel Ltd. (Flintstone) and Betty Rubble was completed whereby Ms. Rubble sold Bedrock to Flintstone.  Mr. Flintstone, sole shareholder of Flintstone, was optimistic about the synergistic benefits that would accrue to the combined operations. </w:t>
      </w: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r>
        <w:rPr>
          <w:sz w:val="22"/>
          <w:szCs w:val="22"/>
          <w:lang w:val="en-GB"/>
        </w:rPr>
        <w:t>Mr. Harrison, the senior partner of Harrison, Longo and Chan (HLC), Chartered Accountants, and a cousin of Ms. Rubble, has recently been informed that a complaint was made to the Provincial Institute of Chartered Accountants (PICA) regarding his involvement with Bedrock.  In February 2006, Mr. Flintstone submitted a complaint to the PICA alleging that HLC, and Mr. Harrison in particular, were associated with financial statements of Bedrock that were false and materially misleading.  Apparently, Mr. Flintstone has retained counsel and is preparing to commence legal action against HLC for negligence in its work on the Bedrock engagements.</w:t>
      </w: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r>
        <w:rPr>
          <w:sz w:val="22"/>
          <w:szCs w:val="22"/>
          <w:lang w:val="en-GB"/>
        </w:rPr>
        <w:t>For each of the fiscal years ended January 31, 2002, and January 31, 2003, HLC prepared audit reports, and for the fiscal years ended January 31, 2004, and January 31, 2005, HLC prepared review engagement reports on the financial statements of Bedrock. Mr. Harrison is adamant that Bedrock’s financial statements were prepared in accordance with International Financial Reporting Standards and that HLC complied with generally accepted auditing and review standards in the conduct of the Bedrock engagements.</w:t>
      </w: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r>
        <w:rPr>
          <w:sz w:val="22"/>
          <w:szCs w:val="22"/>
          <w:lang w:val="en-GB"/>
        </w:rPr>
        <w:t>The PICA does not have the staff available at the moment and has asked Chapman &amp; Partner, Chartered Professional Accountants (CP), to investigate Mr. Flintstone’s complaint.  You, CPA, are employed by CP.  Jim Chapman, partner in charge of CP’s litigation department has asked you to prepare a memo discussing all relevant matters regarding the financial accounting issues.  He will use it as a basis for discussion in a meeting he has scheduled for next week, on May 12, 2006, with staff from the PICA.</w:t>
      </w: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r>
        <w:rPr>
          <w:sz w:val="22"/>
          <w:szCs w:val="22"/>
          <w:lang w:val="en-GB"/>
        </w:rPr>
        <w:t>In order to prepare your memo, you have been provided with extracts from Bedrock’s financial statements for the years 2003 to 2005 (see Exhibit I).</w:t>
      </w: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r>
        <w:rPr>
          <w:sz w:val="22"/>
          <w:szCs w:val="22"/>
          <w:lang w:val="en-GB"/>
        </w:rPr>
        <w:t xml:space="preserve">You have reviewed the files of HLC and have held discussions with Mr. Flintstone.  All significant issues arising from your investigation, including your discussions, are outlined in Exhibit II.  </w:t>
      </w: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r>
        <w:rPr>
          <w:b/>
          <w:bCs/>
          <w:sz w:val="22"/>
          <w:szCs w:val="22"/>
          <w:u w:val="single"/>
          <w:lang w:val="en-GB"/>
        </w:rPr>
        <w:t>Required</w:t>
      </w: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r>
        <w:rPr>
          <w:sz w:val="22"/>
          <w:szCs w:val="22"/>
          <w:lang w:val="en-GB"/>
        </w:rPr>
        <w:t>Prepare the memo.</w:t>
      </w: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sectPr w:rsidR="00EC4BA5">
          <w:footerReference w:type="even" r:id="rId8"/>
          <w:footerReference w:type="default" r:id="rId9"/>
          <w:pgSz w:w="12240" w:h="15840"/>
          <w:pgMar w:top="1080" w:right="1440" w:bottom="1440" w:left="1440" w:header="1080" w:footer="1440" w:gutter="0"/>
          <w:cols w:space="720"/>
          <w:noEndnote/>
        </w:sectPr>
      </w:pP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p>
    <w:p w:rsidR="00EC4BA5" w:rsidRDefault="00EC4BA5" w:rsidP="00EC4BA5">
      <w:pPr>
        <w:tabs>
          <w:tab w:val="center" w:pos="4680"/>
          <w:tab w:val="right" w:pos="5436"/>
          <w:tab w:val="right" w:pos="7056"/>
          <w:tab w:val="right" w:pos="8136"/>
        </w:tabs>
        <w:jc w:val="both"/>
        <w:rPr>
          <w:sz w:val="22"/>
          <w:szCs w:val="22"/>
          <w:lang w:val="en-GB"/>
        </w:rPr>
      </w:pPr>
      <w:r>
        <w:rPr>
          <w:sz w:val="22"/>
          <w:szCs w:val="22"/>
          <w:lang w:val="en-GB"/>
        </w:rPr>
        <w:tab/>
      </w:r>
      <w:r>
        <w:rPr>
          <w:b/>
          <w:bCs/>
          <w:sz w:val="22"/>
          <w:szCs w:val="22"/>
          <w:u w:val="single"/>
          <w:lang w:val="en-GB"/>
        </w:rPr>
        <w:t>EXHIBIT I</w:t>
      </w: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p>
    <w:p w:rsidR="00EC4BA5" w:rsidRDefault="00EC4BA5" w:rsidP="00EC4BA5">
      <w:pPr>
        <w:tabs>
          <w:tab w:val="center" w:pos="4680"/>
          <w:tab w:val="right" w:pos="5436"/>
          <w:tab w:val="right" w:pos="7056"/>
          <w:tab w:val="right" w:pos="8136"/>
        </w:tabs>
        <w:jc w:val="both"/>
        <w:rPr>
          <w:i/>
          <w:iCs/>
          <w:sz w:val="22"/>
          <w:szCs w:val="22"/>
          <w:lang w:val="en-GB"/>
        </w:rPr>
      </w:pPr>
      <w:r>
        <w:rPr>
          <w:sz w:val="22"/>
          <w:szCs w:val="22"/>
          <w:lang w:val="en-GB"/>
        </w:rPr>
        <w:tab/>
      </w:r>
      <w:r>
        <w:rPr>
          <w:i/>
          <w:iCs/>
          <w:sz w:val="22"/>
          <w:szCs w:val="22"/>
          <w:lang w:val="en-GB"/>
        </w:rPr>
        <w:t>BEDROCK QUARRIES LTD.</w:t>
      </w:r>
    </w:p>
    <w:p w:rsidR="00EC4BA5" w:rsidRDefault="00EC4BA5" w:rsidP="00EC4BA5">
      <w:pPr>
        <w:tabs>
          <w:tab w:val="center" w:pos="4680"/>
          <w:tab w:val="right" w:pos="5436"/>
          <w:tab w:val="right" w:pos="7056"/>
          <w:tab w:val="right" w:pos="8136"/>
        </w:tabs>
        <w:jc w:val="both"/>
        <w:rPr>
          <w:i/>
          <w:iCs/>
          <w:sz w:val="22"/>
          <w:szCs w:val="22"/>
          <w:lang w:val="en-GB"/>
        </w:rPr>
      </w:pPr>
      <w:r>
        <w:rPr>
          <w:i/>
          <w:iCs/>
          <w:sz w:val="22"/>
          <w:szCs w:val="22"/>
          <w:lang w:val="en-GB"/>
        </w:rPr>
        <w:tab/>
        <w:t>EXTRACTS FROM BALANCE SHEET</w:t>
      </w:r>
    </w:p>
    <w:p w:rsidR="00EC4BA5" w:rsidRDefault="00EC4BA5" w:rsidP="00EC4BA5">
      <w:pPr>
        <w:tabs>
          <w:tab w:val="center" w:pos="4680"/>
          <w:tab w:val="right" w:pos="5436"/>
          <w:tab w:val="right" w:pos="7056"/>
          <w:tab w:val="right" w:pos="8136"/>
        </w:tabs>
        <w:jc w:val="both"/>
        <w:rPr>
          <w:sz w:val="22"/>
          <w:szCs w:val="22"/>
          <w:lang w:val="en-GB"/>
        </w:rPr>
      </w:pPr>
      <w:r>
        <w:rPr>
          <w:i/>
          <w:iCs/>
          <w:sz w:val="22"/>
          <w:szCs w:val="22"/>
          <w:lang w:val="en-GB"/>
        </w:rPr>
        <w:tab/>
      </w:r>
      <w:r>
        <w:rPr>
          <w:i/>
          <w:iCs/>
          <w:sz w:val="22"/>
          <w:szCs w:val="22"/>
          <w:u w:val="single"/>
          <w:lang w:val="en-GB"/>
        </w:rPr>
        <w:t xml:space="preserve">as at January 31                 </w:t>
      </w:r>
    </w:p>
    <w:p w:rsidR="00EC4BA5" w:rsidRDefault="00EC4BA5" w:rsidP="00EC4BA5">
      <w:pPr>
        <w:tabs>
          <w:tab w:val="center" w:pos="4680"/>
          <w:tab w:val="right" w:pos="5436"/>
          <w:tab w:val="right" w:pos="7056"/>
          <w:tab w:val="right" w:pos="8136"/>
        </w:tabs>
        <w:jc w:val="both"/>
        <w:rPr>
          <w:sz w:val="22"/>
          <w:szCs w:val="22"/>
          <w:lang w:val="en-GB"/>
        </w:rPr>
      </w:pPr>
      <w:r>
        <w:rPr>
          <w:sz w:val="22"/>
          <w:szCs w:val="22"/>
          <w:lang w:val="en-GB"/>
        </w:rPr>
        <w:tab/>
        <w:t>(in thousands of dollars)</w:t>
      </w:r>
    </w:p>
    <w:p w:rsidR="00EC4BA5" w:rsidRDefault="00EC4BA5" w:rsidP="00EC4BA5">
      <w:pPr>
        <w:tabs>
          <w:tab w:val="left" w:pos="540"/>
          <w:tab w:val="left" w:pos="990"/>
          <w:tab w:val="left" w:pos="1260"/>
          <w:tab w:val="left" w:pos="1656"/>
          <w:tab w:val="right" w:pos="5436"/>
          <w:tab w:val="right" w:pos="7056"/>
          <w:tab w:val="right" w:pos="8136"/>
        </w:tabs>
        <w:jc w:val="both"/>
        <w:rPr>
          <w:sz w:val="22"/>
          <w:szCs w:val="22"/>
          <w:lang w:val="en-GB"/>
        </w:rPr>
      </w:pPr>
    </w:p>
    <w:p w:rsidR="00EC4BA5" w:rsidRDefault="00EC4BA5" w:rsidP="00EC4BA5">
      <w:pPr>
        <w:tabs>
          <w:tab w:val="left" w:pos="720"/>
          <w:tab w:val="left" w:pos="1350"/>
          <w:tab w:val="left" w:pos="1980"/>
          <w:tab w:val="left" w:pos="5130"/>
          <w:tab w:val="right" w:pos="6120"/>
          <w:tab w:val="left" w:pos="6390"/>
          <w:tab w:val="right" w:pos="7380"/>
          <w:tab w:val="left" w:pos="7830"/>
          <w:tab w:val="right" w:pos="8820"/>
        </w:tabs>
        <w:ind w:firstLine="5130"/>
        <w:jc w:val="both"/>
        <w:rPr>
          <w:sz w:val="22"/>
          <w:szCs w:val="22"/>
          <w:lang w:val="en-GB"/>
        </w:rPr>
      </w:pPr>
      <w:r>
        <w:rPr>
          <w:sz w:val="22"/>
          <w:szCs w:val="22"/>
          <w:u w:val="single"/>
          <w:lang w:val="en-GB"/>
        </w:rPr>
        <w:tab/>
        <w:t>2005</w:t>
      </w:r>
      <w:r w:rsidRPr="006502B6">
        <w:rPr>
          <w:sz w:val="22"/>
          <w:szCs w:val="22"/>
          <w:lang w:val="en-GB"/>
        </w:rPr>
        <w:t xml:space="preserve">    </w:t>
      </w:r>
      <w:r>
        <w:rPr>
          <w:sz w:val="22"/>
          <w:szCs w:val="22"/>
          <w:lang w:val="en-GB"/>
        </w:rPr>
        <w:t xml:space="preserve"> </w:t>
      </w:r>
      <w:r w:rsidRPr="006502B6">
        <w:rPr>
          <w:sz w:val="22"/>
          <w:szCs w:val="22"/>
          <w:u w:val="single"/>
          <w:lang w:val="en-GB"/>
        </w:rPr>
        <w:tab/>
      </w:r>
      <w:r>
        <w:rPr>
          <w:sz w:val="22"/>
          <w:szCs w:val="22"/>
          <w:u w:val="single"/>
          <w:lang w:val="en-GB"/>
        </w:rPr>
        <w:t>2004</w:t>
      </w:r>
      <w:r w:rsidRPr="006502B6">
        <w:rPr>
          <w:sz w:val="22"/>
          <w:szCs w:val="22"/>
          <w:lang w:val="en-GB"/>
        </w:rPr>
        <w:t xml:space="preserve">    </w:t>
      </w:r>
      <w:r>
        <w:rPr>
          <w:sz w:val="22"/>
          <w:szCs w:val="22"/>
          <w:lang w:val="en-GB"/>
        </w:rPr>
        <w:t xml:space="preserve"> </w:t>
      </w:r>
      <w:r>
        <w:rPr>
          <w:sz w:val="22"/>
          <w:szCs w:val="22"/>
          <w:lang w:val="en-GB"/>
        </w:rPr>
        <w:tab/>
        <w:t xml:space="preserve"> </w:t>
      </w:r>
      <w:r w:rsidRPr="006502B6">
        <w:rPr>
          <w:sz w:val="22"/>
          <w:szCs w:val="22"/>
          <w:u w:val="single"/>
          <w:lang w:val="en-GB"/>
        </w:rPr>
        <w:t xml:space="preserve">        </w:t>
      </w:r>
      <w:r>
        <w:rPr>
          <w:sz w:val="22"/>
          <w:szCs w:val="22"/>
          <w:u w:val="single"/>
          <w:lang w:val="en-GB"/>
        </w:rPr>
        <w:t xml:space="preserve">2003    </w:t>
      </w:r>
      <w:r>
        <w:rPr>
          <w:sz w:val="22"/>
          <w:szCs w:val="22"/>
          <w:lang w:val="en-GB"/>
        </w:rPr>
        <w:t xml:space="preserve"> </w:t>
      </w:r>
    </w:p>
    <w:p w:rsidR="00EC4BA5" w:rsidRDefault="00EC4BA5" w:rsidP="00EC4BA5">
      <w:pPr>
        <w:tabs>
          <w:tab w:val="left" w:pos="720"/>
          <w:tab w:val="left" w:pos="1350"/>
          <w:tab w:val="left" w:pos="1980"/>
          <w:tab w:val="left" w:pos="5130"/>
          <w:tab w:val="right" w:pos="6120"/>
          <w:tab w:val="left" w:pos="6390"/>
          <w:tab w:val="right" w:pos="7380"/>
          <w:tab w:val="left" w:pos="7830"/>
          <w:tab w:val="right" w:pos="8820"/>
        </w:tabs>
        <w:ind w:firstLine="5130"/>
        <w:jc w:val="both"/>
        <w:rPr>
          <w:sz w:val="22"/>
          <w:szCs w:val="22"/>
          <w:lang w:val="en-GB"/>
        </w:rPr>
      </w:pPr>
      <w:r>
        <w:rPr>
          <w:sz w:val="22"/>
          <w:szCs w:val="22"/>
          <w:lang w:val="en-GB"/>
        </w:rPr>
        <w:tab/>
        <w:t>(unaudited)</w:t>
      </w:r>
      <w:r>
        <w:rPr>
          <w:sz w:val="22"/>
          <w:szCs w:val="22"/>
          <w:lang w:val="en-GB"/>
        </w:rPr>
        <w:tab/>
      </w:r>
      <w:r>
        <w:rPr>
          <w:sz w:val="22"/>
          <w:szCs w:val="22"/>
          <w:lang w:val="en-GB"/>
        </w:rPr>
        <w:tab/>
        <w:t>(unaudited)</w:t>
      </w:r>
      <w:r>
        <w:rPr>
          <w:sz w:val="22"/>
          <w:szCs w:val="22"/>
          <w:lang w:val="en-GB"/>
        </w:rPr>
        <w:tab/>
      </w:r>
      <w:r>
        <w:rPr>
          <w:sz w:val="22"/>
          <w:szCs w:val="22"/>
          <w:lang w:val="en-GB"/>
        </w:rPr>
        <w:tab/>
        <w:t>(audited)</w:t>
      </w:r>
    </w:p>
    <w:p w:rsidR="00EC4BA5" w:rsidRDefault="00EC4BA5" w:rsidP="00EC4BA5">
      <w:pPr>
        <w:tabs>
          <w:tab w:val="left" w:pos="720"/>
          <w:tab w:val="left" w:pos="1350"/>
          <w:tab w:val="left" w:pos="1980"/>
          <w:tab w:val="left" w:pos="5130"/>
          <w:tab w:val="right" w:pos="6120"/>
          <w:tab w:val="left" w:pos="6390"/>
          <w:tab w:val="right" w:pos="7380"/>
          <w:tab w:val="left" w:pos="7830"/>
          <w:tab w:val="right" w:pos="8820"/>
        </w:tabs>
        <w:jc w:val="both"/>
        <w:rPr>
          <w:sz w:val="22"/>
          <w:szCs w:val="22"/>
          <w:lang w:val="en-GB"/>
        </w:rPr>
      </w:pPr>
    </w:p>
    <w:p w:rsidR="00EC4BA5" w:rsidRDefault="00EC4BA5" w:rsidP="00EC4BA5">
      <w:pPr>
        <w:tabs>
          <w:tab w:val="center" w:pos="4680"/>
          <w:tab w:val="left" w:pos="5130"/>
          <w:tab w:val="right" w:pos="6120"/>
          <w:tab w:val="left" w:pos="6390"/>
          <w:tab w:val="right" w:pos="7380"/>
          <w:tab w:val="left" w:pos="7830"/>
          <w:tab w:val="right" w:pos="8820"/>
        </w:tabs>
        <w:jc w:val="both"/>
        <w:rPr>
          <w:sz w:val="22"/>
          <w:szCs w:val="22"/>
          <w:lang w:val="en-GB"/>
        </w:rPr>
      </w:pPr>
      <w:r>
        <w:rPr>
          <w:sz w:val="22"/>
          <w:szCs w:val="22"/>
          <w:lang w:val="en-GB"/>
        </w:rPr>
        <w:tab/>
      </w:r>
      <w:r>
        <w:rPr>
          <w:sz w:val="22"/>
          <w:szCs w:val="22"/>
          <w:u w:val="single"/>
          <w:lang w:val="en-GB"/>
        </w:rPr>
        <w:t>Assets</w:t>
      </w:r>
    </w:p>
    <w:p w:rsidR="00EC4BA5" w:rsidRDefault="00EC4BA5" w:rsidP="00EC4BA5">
      <w:pPr>
        <w:tabs>
          <w:tab w:val="left" w:pos="720"/>
          <w:tab w:val="left" w:pos="1350"/>
          <w:tab w:val="left" w:pos="1980"/>
          <w:tab w:val="left" w:pos="5130"/>
          <w:tab w:val="right" w:pos="6120"/>
          <w:tab w:val="left" w:pos="6390"/>
          <w:tab w:val="right" w:pos="7380"/>
          <w:tab w:val="left" w:pos="7830"/>
          <w:tab w:val="right" w:pos="8820"/>
        </w:tabs>
        <w:jc w:val="both"/>
        <w:rPr>
          <w:sz w:val="22"/>
          <w:szCs w:val="22"/>
          <w:lang w:val="en-GB"/>
        </w:rPr>
      </w:pP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Cash and cash equivalents</w:t>
      </w:r>
      <w:r>
        <w:rPr>
          <w:sz w:val="22"/>
          <w:szCs w:val="22"/>
          <w:lang w:val="en-GB"/>
        </w:rPr>
        <w:tab/>
        <w:t>$</w:t>
      </w:r>
      <w:r>
        <w:rPr>
          <w:sz w:val="22"/>
          <w:szCs w:val="22"/>
          <w:lang w:val="en-GB"/>
        </w:rPr>
        <w:tab/>
        <w:t xml:space="preserve">23,397 </w:t>
      </w:r>
      <w:r>
        <w:rPr>
          <w:sz w:val="22"/>
          <w:szCs w:val="22"/>
          <w:lang w:val="en-GB"/>
        </w:rPr>
        <w:tab/>
        <w:t>$</w:t>
      </w:r>
      <w:r>
        <w:rPr>
          <w:sz w:val="22"/>
          <w:szCs w:val="22"/>
          <w:lang w:val="en-GB"/>
        </w:rPr>
        <w:tab/>
        <w:t xml:space="preserve">21,215 </w:t>
      </w:r>
      <w:r>
        <w:rPr>
          <w:sz w:val="22"/>
          <w:szCs w:val="22"/>
          <w:lang w:val="en-GB"/>
        </w:rPr>
        <w:tab/>
        <w:t>$</w:t>
      </w:r>
      <w:r>
        <w:rPr>
          <w:sz w:val="22"/>
          <w:szCs w:val="22"/>
          <w:lang w:val="en-GB"/>
        </w:rPr>
        <w:tab/>
        <w:t>29,219</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Accounts receivable</w:t>
      </w:r>
      <w:r>
        <w:rPr>
          <w:sz w:val="22"/>
          <w:szCs w:val="22"/>
          <w:lang w:val="en-GB"/>
        </w:rPr>
        <w:tab/>
      </w:r>
      <w:r>
        <w:rPr>
          <w:sz w:val="22"/>
          <w:szCs w:val="22"/>
          <w:lang w:val="en-GB"/>
        </w:rPr>
        <w:tab/>
        <w:t xml:space="preserve">38,903 </w:t>
      </w:r>
      <w:r>
        <w:rPr>
          <w:sz w:val="22"/>
          <w:szCs w:val="22"/>
          <w:lang w:val="en-GB"/>
        </w:rPr>
        <w:tab/>
      </w:r>
      <w:r>
        <w:rPr>
          <w:sz w:val="22"/>
          <w:szCs w:val="22"/>
          <w:lang w:val="en-GB"/>
        </w:rPr>
        <w:tab/>
        <w:t xml:space="preserve">28,869 </w:t>
      </w:r>
      <w:r>
        <w:rPr>
          <w:sz w:val="22"/>
          <w:szCs w:val="22"/>
          <w:lang w:val="en-GB"/>
        </w:rPr>
        <w:tab/>
      </w:r>
      <w:r>
        <w:rPr>
          <w:sz w:val="22"/>
          <w:szCs w:val="22"/>
          <w:lang w:val="en-GB"/>
        </w:rPr>
        <w:tab/>
        <w:t>22,927</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Inventory</w:t>
      </w:r>
      <w:r>
        <w:rPr>
          <w:sz w:val="22"/>
          <w:szCs w:val="22"/>
          <w:lang w:val="en-GB"/>
        </w:rPr>
        <w:tab/>
      </w:r>
      <w:r>
        <w:rPr>
          <w:sz w:val="22"/>
          <w:szCs w:val="22"/>
          <w:lang w:val="en-GB"/>
        </w:rPr>
        <w:tab/>
      </w:r>
      <w:r>
        <w:rPr>
          <w:sz w:val="22"/>
          <w:szCs w:val="22"/>
          <w:lang w:val="en-GB"/>
        </w:rPr>
        <w:tab/>
        <w:t xml:space="preserve">18,155 </w:t>
      </w:r>
      <w:r>
        <w:rPr>
          <w:sz w:val="22"/>
          <w:szCs w:val="22"/>
          <w:lang w:val="en-GB"/>
        </w:rPr>
        <w:tab/>
      </w:r>
      <w:r>
        <w:rPr>
          <w:sz w:val="22"/>
          <w:szCs w:val="22"/>
          <w:lang w:val="en-GB"/>
        </w:rPr>
        <w:tab/>
        <w:t xml:space="preserve">17,011 </w:t>
      </w:r>
      <w:r>
        <w:rPr>
          <w:sz w:val="22"/>
          <w:szCs w:val="22"/>
          <w:lang w:val="en-GB"/>
        </w:rPr>
        <w:tab/>
      </w:r>
      <w:r>
        <w:rPr>
          <w:sz w:val="22"/>
          <w:szCs w:val="22"/>
          <w:lang w:val="en-GB"/>
        </w:rPr>
        <w:tab/>
        <w:t>29,019</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Land at cost</w:t>
      </w:r>
      <w:r>
        <w:rPr>
          <w:sz w:val="22"/>
          <w:szCs w:val="22"/>
          <w:lang w:val="en-GB"/>
        </w:rPr>
        <w:tab/>
      </w:r>
      <w:r>
        <w:rPr>
          <w:sz w:val="22"/>
          <w:szCs w:val="22"/>
          <w:lang w:val="en-GB"/>
        </w:rPr>
        <w:tab/>
      </w:r>
      <w:r>
        <w:rPr>
          <w:sz w:val="22"/>
          <w:szCs w:val="22"/>
          <w:lang w:val="en-GB"/>
        </w:rPr>
        <w:tab/>
        <w:t xml:space="preserve">3,637 </w:t>
      </w:r>
      <w:r>
        <w:rPr>
          <w:sz w:val="22"/>
          <w:szCs w:val="22"/>
          <w:lang w:val="en-GB"/>
        </w:rPr>
        <w:tab/>
      </w:r>
      <w:r>
        <w:rPr>
          <w:sz w:val="22"/>
          <w:szCs w:val="22"/>
          <w:lang w:val="en-GB"/>
        </w:rPr>
        <w:tab/>
        <w:t xml:space="preserve">3,637 </w:t>
      </w:r>
      <w:r>
        <w:rPr>
          <w:sz w:val="22"/>
          <w:szCs w:val="22"/>
          <w:lang w:val="en-GB"/>
        </w:rPr>
        <w:tab/>
      </w:r>
      <w:r>
        <w:rPr>
          <w:sz w:val="22"/>
          <w:szCs w:val="22"/>
          <w:lang w:val="en-GB"/>
        </w:rPr>
        <w:tab/>
        <w:t>3,637</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Plant and equipment at cost</w:t>
      </w:r>
      <w:r>
        <w:rPr>
          <w:sz w:val="22"/>
          <w:szCs w:val="22"/>
          <w:lang w:val="en-GB"/>
        </w:rPr>
        <w:tab/>
      </w:r>
      <w:r>
        <w:rPr>
          <w:sz w:val="22"/>
          <w:szCs w:val="22"/>
          <w:lang w:val="en-GB"/>
        </w:rPr>
        <w:tab/>
        <w:t xml:space="preserve">93,987 </w:t>
      </w:r>
      <w:r>
        <w:rPr>
          <w:sz w:val="22"/>
          <w:szCs w:val="22"/>
          <w:lang w:val="en-GB"/>
        </w:rPr>
        <w:tab/>
      </w:r>
      <w:r>
        <w:rPr>
          <w:sz w:val="22"/>
          <w:szCs w:val="22"/>
          <w:lang w:val="en-GB"/>
        </w:rPr>
        <w:tab/>
        <w:t xml:space="preserve">93,987 </w:t>
      </w:r>
      <w:r>
        <w:rPr>
          <w:sz w:val="22"/>
          <w:szCs w:val="22"/>
          <w:lang w:val="en-GB"/>
        </w:rPr>
        <w:tab/>
      </w:r>
      <w:r>
        <w:rPr>
          <w:sz w:val="22"/>
          <w:szCs w:val="22"/>
          <w:lang w:val="en-GB"/>
        </w:rPr>
        <w:tab/>
        <w:t>93,987</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Accumulated depreciation and depletion</w:t>
      </w:r>
      <w:r>
        <w:rPr>
          <w:sz w:val="22"/>
          <w:szCs w:val="22"/>
          <w:lang w:val="en-GB"/>
        </w:rPr>
        <w:tab/>
      </w:r>
      <w:r>
        <w:rPr>
          <w:sz w:val="22"/>
          <w:szCs w:val="22"/>
          <w:lang w:val="en-GB"/>
        </w:rPr>
        <w:tab/>
        <w:t>(56,091)</w:t>
      </w:r>
      <w:r>
        <w:rPr>
          <w:sz w:val="22"/>
          <w:szCs w:val="22"/>
          <w:lang w:val="en-GB"/>
        </w:rPr>
        <w:tab/>
      </w:r>
      <w:r>
        <w:rPr>
          <w:sz w:val="22"/>
          <w:szCs w:val="22"/>
          <w:lang w:val="en-GB"/>
        </w:rPr>
        <w:tab/>
        <w:t>(51,714)</w:t>
      </w:r>
      <w:r>
        <w:rPr>
          <w:sz w:val="22"/>
          <w:szCs w:val="22"/>
          <w:lang w:val="en-GB"/>
        </w:rPr>
        <w:tab/>
      </w:r>
      <w:r>
        <w:rPr>
          <w:sz w:val="22"/>
          <w:szCs w:val="22"/>
          <w:lang w:val="en-GB"/>
        </w:rPr>
        <w:tab/>
        <w:t>(47,195)</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Investment in and advances to associated company</w:t>
      </w:r>
      <w:r>
        <w:rPr>
          <w:sz w:val="22"/>
          <w:szCs w:val="22"/>
          <w:lang w:val="en-GB"/>
        </w:rPr>
        <w:tab/>
      </w:r>
      <w:r>
        <w:rPr>
          <w:sz w:val="22"/>
          <w:szCs w:val="22"/>
          <w:u w:val="single"/>
          <w:lang w:val="en-GB"/>
        </w:rPr>
        <w:tab/>
        <w:t>9,394</w:t>
      </w:r>
      <w:r>
        <w:rPr>
          <w:sz w:val="22"/>
          <w:szCs w:val="22"/>
          <w:lang w:val="en-GB"/>
        </w:rPr>
        <w:t xml:space="preserve"> </w:t>
      </w:r>
      <w:r>
        <w:rPr>
          <w:sz w:val="22"/>
          <w:szCs w:val="22"/>
          <w:lang w:val="en-GB"/>
        </w:rPr>
        <w:tab/>
      </w:r>
      <w:r>
        <w:rPr>
          <w:sz w:val="22"/>
          <w:szCs w:val="22"/>
          <w:u w:val="single"/>
          <w:lang w:val="en-GB"/>
        </w:rPr>
        <w:tab/>
        <w:t>9,165</w:t>
      </w:r>
      <w:r>
        <w:rPr>
          <w:sz w:val="22"/>
          <w:szCs w:val="22"/>
          <w:lang w:val="en-GB"/>
        </w:rPr>
        <w:t xml:space="preserve"> </w:t>
      </w:r>
      <w:r>
        <w:rPr>
          <w:sz w:val="22"/>
          <w:szCs w:val="22"/>
          <w:lang w:val="en-GB"/>
        </w:rPr>
        <w:tab/>
      </w:r>
      <w:r>
        <w:rPr>
          <w:sz w:val="22"/>
          <w:szCs w:val="22"/>
          <w:u w:val="single"/>
          <w:lang w:val="en-GB"/>
        </w:rPr>
        <w:tab/>
        <w:t>4,716</w:t>
      </w:r>
      <w:r>
        <w:rPr>
          <w:sz w:val="22"/>
          <w:szCs w:val="22"/>
          <w:lang w:val="en-GB"/>
        </w:rPr>
        <w:t xml:space="preserve"> </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ind w:firstLine="5130"/>
        <w:jc w:val="both"/>
        <w:rPr>
          <w:sz w:val="22"/>
          <w:szCs w:val="22"/>
          <w:lang w:val="en-GB"/>
        </w:rPr>
      </w:pPr>
      <w:r>
        <w:rPr>
          <w:sz w:val="22"/>
          <w:szCs w:val="22"/>
          <w:u w:val="double"/>
          <w:lang w:val="en-GB"/>
        </w:rPr>
        <w:t>$</w:t>
      </w:r>
      <w:r>
        <w:rPr>
          <w:sz w:val="22"/>
          <w:szCs w:val="22"/>
          <w:u w:val="double"/>
          <w:lang w:val="en-GB"/>
        </w:rPr>
        <w:tab/>
        <w:t>131,382</w:t>
      </w:r>
      <w:r>
        <w:rPr>
          <w:sz w:val="22"/>
          <w:szCs w:val="22"/>
          <w:lang w:val="en-GB"/>
        </w:rPr>
        <w:t xml:space="preserve"> </w:t>
      </w:r>
      <w:r>
        <w:rPr>
          <w:sz w:val="22"/>
          <w:szCs w:val="22"/>
          <w:lang w:val="en-GB"/>
        </w:rPr>
        <w:tab/>
      </w:r>
      <w:r>
        <w:rPr>
          <w:sz w:val="22"/>
          <w:szCs w:val="22"/>
          <w:u w:val="double"/>
          <w:lang w:val="en-GB"/>
        </w:rPr>
        <w:t>$</w:t>
      </w:r>
      <w:r>
        <w:rPr>
          <w:sz w:val="22"/>
          <w:szCs w:val="22"/>
          <w:u w:val="double"/>
          <w:lang w:val="en-GB"/>
        </w:rPr>
        <w:tab/>
        <w:t>122,170</w:t>
      </w:r>
      <w:r>
        <w:rPr>
          <w:sz w:val="22"/>
          <w:szCs w:val="22"/>
          <w:lang w:val="en-GB"/>
        </w:rPr>
        <w:t xml:space="preserve"> </w:t>
      </w:r>
      <w:r>
        <w:rPr>
          <w:sz w:val="22"/>
          <w:szCs w:val="22"/>
          <w:lang w:val="en-GB"/>
        </w:rPr>
        <w:tab/>
      </w:r>
      <w:r>
        <w:rPr>
          <w:sz w:val="22"/>
          <w:szCs w:val="22"/>
          <w:u w:val="double"/>
          <w:lang w:val="en-GB"/>
        </w:rPr>
        <w:t>$</w:t>
      </w:r>
      <w:r>
        <w:rPr>
          <w:sz w:val="22"/>
          <w:szCs w:val="22"/>
          <w:u w:val="double"/>
          <w:lang w:val="en-GB"/>
        </w:rPr>
        <w:tab/>
        <w:t>136,310</w:t>
      </w:r>
      <w:r>
        <w:rPr>
          <w:sz w:val="22"/>
          <w:szCs w:val="22"/>
          <w:lang w:val="en-GB"/>
        </w:rPr>
        <w:t xml:space="preserve"> </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p>
    <w:p w:rsidR="00EC4BA5" w:rsidRDefault="00EC4BA5" w:rsidP="00EC4BA5">
      <w:pPr>
        <w:tabs>
          <w:tab w:val="center" w:pos="4680"/>
          <w:tab w:val="left" w:pos="5130"/>
          <w:tab w:val="right" w:pos="6030"/>
          <w:tab w:val="left" w:pos="6390"/>
          <w:tab w:val="right" w:pos="7290"/>
          <w:tab w:val="left" w:pos="7830"/>
          <w:tab w:val="right" w:pos="8730"/>
        </w:tabs>
        <w:jc w:val="both"/>
        <w:rPr>
          <w:sz w:val="22"/>
          <w:szCs w:val="22"/>
          <w:lang w:val="en-GB"/>
        </w:rPr>
      </w:pPr>
      <w:r>
        <w:rPr>
          <w:sz w:val="22"/>
          <w:szCs w:val="22"/>
          <w:lang w:val="en-GB"/>
        </w:rPr>
        <w:tab/>
      </w:r>
      <w:r>
        <w:rPr>
          <w:sz w:val="22"/>
          <w:szCs w:val="22"/>
          <w:u w:val="single"/>
          <w:lang w:val="en-GB"/>
        </w:rPr>
        <w:t>Liabilities and Shareholder’s Equity</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Bank indebtedness</w:t>
      </w:r>
      <w:r>
        <w:rPr>
          <w:sz w:val="22"/>
          <w:szCs w:val="22"/>
          <w:lang w:val="en-GB"/>
        </w:rPr>
        <w:tab/>
        <w:t>$</w:t>
      </w:r>
      <w:r>
        <w:rPr>
          <w:sz w:val="22"/>
          <w:szCs w:val="22"/>
          <w:lang w:val="en-GB"/>
        </w:rPr>
        <w:tab/>
        <w:t xml:space="preserve">628 </w:t>
      </w:r>
      <w:r>
        <w:rPr>
          <w:sz w:val="22"/>
          <w:szCs w:val="22"/>
          <w:lang w:val="en-GB"/>
        </w:rPr>
        <w:tab/>
        <w:t>$</w:t>
      </w:r>
      <w:r>
        <w:rPr>
          <w:sz w:val="22"/>
          <w:szCs w:val="22"/>
          <w:lang w:val="en-GB"/>
        </w:rPr>
        <w:tab/>
        <w:t xml:space="preserve">503 </w:t>
      </w:r>
      <w:r>
        <w:rPr>
          <w:sz w:val="22"/>
          <w:szCs w:val="22"/>
          <w:lang w:val="en-GB"/>
        </w:rPr>
        <w:tab/>
        <w:t>$</w:t>
      </w:r>
      <w:r>
        <w:rPr>
          <w:sz w:val="22"/>
          <w:szCs w:val="22"/>
          <w:lang w:val="en-GB"/>
        </w:rPr>
        <w:tab/>
        <w:t xml:space="preserve">21,120 </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Accounts payable</w:t>
      </w:r>
      <w:r>
        <w:rPr>
          <w:sz w:val="22"/>
          <w:szCs w:val="22"/>
          <w:lang w:val="en-GB"/>
        </w:rPr>
        <w:tab/>
      </w:r>
      <w:r>
        <w:rPr>
          <w:sz w:val="22"/>
          <w:szCs w:val="22"/>
          <w:lang w:val="en-GB"/>
        </w:rPr>
        <w:tab/>
        <w:t xml:space="preserve">22,695 </w:t>
      </w:r>
      <w:r>
        <w:rPr>
          <w:sz w:val="22"/>
          <w:szCs w:val="22"/>
          <w:lang w:val="en-GB"/>
        </w:rPr>
        <w:tab/>
      </w:r>
      <w:r>
        <w:rPr>
          <w:sz w:val="22"/>
          <w:szCs w:val="22"/>
          <w:lang w:val="en-GB"/>
        </w:rPr>
        <w:tab/>
        <w:t xml:space="preserve">24,179 </w:t>
      </w:r>
      <w:r>
        <w:rPr>
          <w:sz w:val="22"/>
          <w:szCs w:val="22"/>
          <w:lang w:val="en-GB"/>
        </w:rPr>
        <w:tab/>
      </w:r>
      <w:r>
        <w:rPr>
          <w:sz w:val="22"/>
          <w:szCs w:val="22"/>
          <w:lang w:val="en-GB"/>
        </w:rPr>
        <w:tab/>
        <w:t xml:space="preserve">20,325 </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Long-term debt</w:t>
      </w:r>
      <w:r>
        <w:rPr>
          <w:sz w:val="22"/>
          <w:szCs w:val="22"/>
          <w:lang w:val="en-GB"/>
        </w:rPr>
        <w:tab/>
      </w:r>
      <w:r>
        <w:rPr>
          <w:sz w:val="22"/>
          <w:szCs w:val="22"/>
          <w:lang w:val="en-GB"/>
        </w:rPr>
        <w:tab/>
        <w:t xml:space="preserve">43,076 </w:t>
      </w:r>
      <w:r>
        <w:rPr>
          <w:sz w:val="22"/>
          <w:szCs w:val="22"/>
          <w:lang w:val="en-GB"/>
        </w:rPr>
        <w:tab/>
      </w:r>
      <w:r>
        <w:rPr>
          <w:sz w:val="22"/>
          <w:szCs w:val="22"/>
          <w:lang w:val="en-GB"/>
        </w:rPr>
        <w:tab/>
        <w:t xml:space="preserve">39,114 </w:t>
      </w:r>
      <w:r>
        <w:rPr>
          <w:sz w:val="22"/>
          <w:szCs w:val="22"/>
          <w:lang w:val="en-GB"/>
        </w:rPr>
        <w:tab/>
      </w:r>
      <w:r>
        <w:rPr>
          <w:sz w:val="22"/>
          <w:szCs w:val="22"/>
          <w:lang w:val="en-GB"/>
        </w:rPr>
        <w:tab/>
        <w:t xml:space="preserve">47,161 </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Deferred taxes</w:t>
      </w:r>
      <w:r>
        <w:rPr>
          <w:sz w:val="22"/>
          <w:szCs w:val="22"/>
          <w:lang w:val="en-GB"/>
        </w:rPr>
        <w:tab/>
      </w:r>
      <w:r>
        <w:rPr>
          <w:sz w:val="22"/>
          <w:szCs w:val="22"/>
          <w:lang w:val="en-GB"/>
        </w:rPr>
        <w:tab/>
      </w:r>
      <w:r>
        <w:rPr>
          <w:sz w:val="22"/>
          <w:szCs w:val="22"/>
          <w:lang w:val="en-GB"/>
        </w:rPr>
        <w:tab/>
        <w:t xml:space="preserve">6,296 </w:t>
      </w:r>
      <w:r>
        <w:rPr>
          <w:sz w:val="22"/>
          <w:szCs w:val="22"/>
          <w:lang w:val="en-GB"/>
        </w:rPr>
        <w:tab/>
      </w:r>
      <w:r>
        <w:rPr>
          <w:sz w:val="22"/>
          <w:szCs w:val="22"/>
          <w:lang w:val="en-GB"/>
        </w:rPr>
        <w:tab/>
        <w:t xml:space="preserve">5,454 </w:t>
      </w:r>
      <w:r>
        <w:rPr>
          <w:sz w:val="22"/>
          <w:szCs w:val="22"/>
          <w:lang w:val="en-GB"/>
        </w:rPr>
        <w:tab/>
      </w:r>
      <w:r>
        <w:rPr>
          <w:sz w:val="22"/>
          <w:szCs w:val="22"/>
          <w:lang w:val="en-GB"/>
        </w:rPr>
        <w:tab/>
        <w:t xml:space="preserve">396 </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Common shares</w:t>
      </w:r>
      <w:r>
        <w:rPr>
          <w:sz w:val="22"/>
          <w:szCs w:val="22"/>
          <w:lang w:val="en-GB"/>
        </w:rPr>
        <w:tab/>
      </w:r>
      <w:r>
        <w:rPr>
          <w:sz w:val="22"/>
          <w:szCs w:val="22"/>
          <w:lang w:val="en-GB"/>
        </w:rPr>
        <w:tab/>
        <w:t xml:space="preserve">1,000 </w:t>
      </w:r>
      <w:r>
        <w:rPr>
          <w:sz w:val="22"/>
          <w:szCs w:val="22"/>
          <w:lang w:val="en-GB"/>
        </w:rPr>
        <w:tab/>
      </w:r>
      <w:r>
        <w:rPr>
          <w:sz w:val="22"/>
          <w:szCs w:val="22"/>
          <w:lang w:val="en-GB"/>
        </w:rPr>
        <w:tab/>
        <w:t xml:space="preserve">1,000 </w:t>
      </w:r>
      <w:r>
        <w:rPr>
          <w:sz w:val="22"/>
          <w:szCs w:val="22"/>
          <w:lang w:val="en-GB"/>
        </w:rPr>
        <w:tab/>
      </w:r>
      <w:r>
        <w:rPr>
          <w:sz w:val="22"/>
          <w:szCs w:val="22"/>
          <w:lang w:val="en-GB"/>
        </w:rPr>
        <w:tab/>
        <w:t xml:space="preserve">1,000 </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r>
        <w:rPr>
          <w:sz w:val="22"/>
          <w:szCs w:val="22"/>
          <w:lang w:val="en-GB"/>
        </w:rPr>
        <w:t>Retained earnings</w:t>
      </w:r>
      <w:r>
        <w:rPr>
          <w:sz w:val="22"/>
          <w:szCs w:val="22"/>
          <w:lang w:val="en-GB"/>
        </w:rPr>
        <w:tab/>
      </w:r>
      <w:r>
        <w:rPr>
          <w:sz w:val="22"/>
          <w:szCs w:val="22"/>
          <w:u w:val="single"/>
          <w:lang w:val="en-GB"/>
        </w:rPr>
        <w:tab/>
        <w:t>57,687</w:t>
      </w:r>
      <w:r>
        <w:rPr>
          <w:sz w:val="22"/>
          <w:szCs w:val="22"/>
          <w:lang w:val="en-GB"/>
        </w:rPr>
        <w:t xml:space="preserve"> </w:t>
      </w:r>
      <w:r>
        <w:rPr>
          <w:sz w:val="22"/>
          <w:szCs w:val="22"/>
          <w:lang w:val="en-GB"/>
        </w:rPr>
        <w:tab/>
      </w:r>
      <w:r>
        <w:rPr>
          <w:sz w:val="22"/>
          <w:szCs w:val="22"/>
          <w:u w:val="single"/>
          <w:lang w:val="en-GB"/>
        </w:rPr>
        <w:tab/>
        <w:t>51,920</w:t>
      </w:r>
      <w:r>
        <w:rPr>
          <w:sz w:val="22"/>
          <w:szCs w:val="22"/>
          <w:lang w:val="en-GB"/>
        </w:rPr>
        <w:t xml:space="preserve"> </w:t>
      </w:r>
      <w:r>
        <w:rPr>
          <w:sz w:val="22"/>
          <w:szCs w:val="22"/>
          <w:lang w:val="en-GB"/>
        </w:rPr>
        <w:tab/>
      </w:r>
      <w:r>
        <w:rPr>
          <w:sz w:val="22"/>
          <w:szCs w:val="22"/>
          <w:u w:val="single"/>
          <w:lang w:val="en-GB"/>
        </w:rPr>
        <w:tab/>
        <w:t>46,308</w:t>
      </w:r>
      <w:r>
        <w:rPr>
          <w:sz w:val="22"/>
          <w:szCs w:val="22"/>
          <w:lang w:val="en-GB"/>
        </w:rPr>
        <w:t xml:space="preserve"> </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ind w:firstLine="5130"/>
        <w:jc w:val="both"/>
        <w:rPr>
          <w:sz w:val="22"/>
          <w:szCs w:val="22"/>
          <w:lang w:val="en-GB"/>
        </w:rPr>
      </w:pPr>
      <w:r>
        <w:rPr>
          <w:sz w:val="22"/>
          <w:szCs w:val="22"/>
          <w:u w:val="double"/>
          <w:lang w:val="en-GB"/>
        </w:rPr>
        <w:t>$</w:t>
      </w:r>
      <w:r>
        <w:rPr>
          <w:sz w:val="22"/>
          <w:szCs w:val="22"/>
          <w:u w:val="double"/>
          <w:lang w:val="en-GB"/>
        </w:rPr>
        <w:tab/>
        <w:t>131,382</w:t>
      </w:r>
      <w:r>
        <w:rPr>
          <w:sz w:val="22"/>
          <w:szCs w:val="22"/>
          <w:lang w:val="en-GB"/>
        </w:rPr>
        <w:t xml:space="preserve"> </w:t>
      </w:r>
      <w:r>
        <w:rPr>
          <w:sz w:val="22"/>
          <w:szCs w:val="22"/>
          <w:lang w:val="en-GB"/>
        </w:rPr>
        <w:tab/>
      </w:r>
      <w:r>
        <w:rPr>
          <w:sz w:val="22"/>
          <w:szCs w:val="22"/>
          <w:u w:val="double"/>
          <w:lang w:val="en-GB"/>
        </w:rPr>
        <w:t>$</w:t>
      </w:r>
      <w:r>
        <w:rPr>
          <w:sz w:val="22"/>
          <w:szCs w:val="22"/>
          <w:u w:val="double"/>
          <w:lang w:val="en-GB"/>
        </w:rPr>
        <w:tab/>
        <w:t>122,170</w:t>
      </w:r>
      <w:r>
        <w:rPr>
          <w:sz w:val="22"/>
          <w:szCs w:val="22"/>
          <w:lang w:val="en-GB"/>
        </w:rPr>
        <w:t xml:space="preserve"> </w:t>
      </w:r>
      <w:r>
        <w:rPr>
          <w:sz w:val="22"/>
          <w:szCs w:val="22"/>
          <w:lang w:val="en-GB"/>
        </w:rPr>
        <w:tab/>
      </w:r>
      <w:r>
        <w:rPr>
          <w:sz w:val="22"/>
          <w:szCs w:val="22"/>
          <w:u w:val="double"/>
          <w:lang w:val="en-GB"/>
        </w:rPr>
        <w:t>$</w:t>
      </w:r>
      <w:r>
        <w:rPr>
          <w:sz w:val="22"/>
          <w:szCs w:val="22"/>
          <w:u w:val="double"/>
          <w:lang w:val="en-GB"/>
        </w:rPr>
        <w:tab/>
        <w:t>136,310</w:t>
      </w:r>
      <w:r>
        <w:rPr>
          <w:sz w:val="22"/>
          <w:szCs w:val="22"/>
          <w:lang w:val="en-GB"/>
        </w:rPr>
        <w:t xml:space="preserve"> </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sectPr w:rsidR="00EC4BA5">
          <w:pgSz w:w="12240" w:h="15840"/>
          <w:pgMar w:top="1080" w:right="1440" w:bottom="1440" w:left="1440" w:header="1080" w:footer="1440" w:gutter="0"/>
          <w:cols w:space="720"/>
          <w:noEndnote/>
        </w:sectPr>
      </w:pP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p>
    <w:p w:rsidR="00EC4BA5" w:rsidRDefault="00EC4BA5" w:rsidP="00EC4BA5">
      <w:pPr>
        <w:tabs>
          <w:tab w:val="center" w:pos="4680"/>
          <w:tab w:val="left" w:pos="5130"/>
          <w:tab w:val="right" w:pos="6030"/>
          <w:tab w:val="left" w:pos="6390"/>
          <w:tab w:val="right" w:pos="7290"/>
          <w:tab w:val="left" w:pos="7830"/>
          <w:tab w:val="right" w:pos="8730"/>
        </w:tabs>
        <w:jc w:val="both"/>
        <w:rPr>
          <w:sz w:val="22"/>
          <w:szCs w:val="22"/>
          <w:lang w:val="en-GB"/>
        </w:rPr>
      </w:pPr>
      <w:r>
        <w:rPr>
          <w:sz w:val="22"/>
          <w:szCs w:val="22"/>
          <w:lang w:val="en-GB"/>
        </w:rPr>
        <w:tab/>
      </w:r>
      <w:r>
        <w:rPr>
          <w:b/>
          <w:bCs/>
          <w:sz w:val="22"/>
          <w:szCs w:val="22"/>
          <w:u w:val="single"/>
          <w:lang w:val="en-GB"/>
        </w:rPr>
        <w:t>EXHIBIT I (continued)</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p>
    <w:p w:rsidR="00EC4BA5" w:rsidRDefault="00EC4BA5" w:rsidP="00EC4BA5">
      <w:pPr>
        <w:tabs>
          <w:tab w:val="center" w:pos="4680"/>
          <w:tab w:val="left" w:pos="5130"/>
          <w:tab w:val="right" w:pos="6030"/>
          <w:tab w:val="left" w:pos="6390"/>
          <w:tab w:val="right" w:pos="7290"/>
          <w:tab w:val="left" w:pos="7830"/>
          <w:tab w:val="right" w:pos="8730"/>
        </w:tabs>
        <w:jc w:val="both"/>
        <w:rPr>
          <w:i/>
          <w:iCs/>
          <w:sz w:val="22"/>
          <w:szCs w:val="22"/>
          <w:lang w:val="en-GB"/>
        </w:rPr>
      </w:pPr>
      <w:r>
        <w:rPr>
          <w:sz w:val="22"/>
          <w:szCs w:val="22"/>
          <w:lang w:val="en-GB"/>
        </w:rPr>
        <w:tab/>
      </w:r>
      <w:r>
        <w:rPr>
          <w:i/>
          <w:iCs/>
          <w:sz w:val="22"/>
          <w:szCs w:val="22"/>
          <w:lang w:val="en-GB"/>
        </w:rPr>
        <w:t>BEDROCK QUARRIES LTD.</w:t>
      </w:r>
    </w:p>
    <w:p w:rsidR="00EC4BA5" w:rsidRDefault="00EC4BA5" w:rsidP="00EC4BA5">
      <w:pPr>
        <w:tabs>
          <w:tab w:val="center" w:pos="4680"/>
          <w:tab w:val="left" w:pos="5130"/>
          <w:tab w:val="right" w:pos="6030"/>
          <w:tab w:val="left" w:pos="6390"/>
          <w:tab w:val="right" w:pos="7290"/>
          <w:tab w:val="left" w:pos="7830"/>
          <w:tab w:val="right" w:pos="8730"/>
        </w:tabs>
        <w:jc w:val="both"/>
        <w:rPr>
          <w:i/>
          <w:iCs/>
          <w:sz w:val="22"/>
          <w:szCs w:val="22"/>
          <w:lang w:val="en-GB"/>
        </w:rPr>
      </w:pPr>
      <w:r>
        <w:rPr>
          <w:i/>
          <w:iCs/>
          <w:sz w:val="22"/>
          <w:szCs w:val="22"/>
          <w:lang w:val="en-GB"/>
        </w:rPr>
        <w:tab/>
        <w:t>EXTRACTS FROM INCOME STATEMENT</w:t>
      </w:r>
    </w:p>
    <w:p w:rsidR="00EC4BA5" w:rsidRDefault="00EC4BA5" w:rsidP="00EC4BA5">
      <w:pPr>
        <w:tabs>
          <w:tab w:val="center" w:pos="4680"/>
          <w:tab w:val="left" w:pos="5130"/>
          <w:tab w:val="right" w:pos="6030"/>
          <w:tab w:val="left" w:pos="6390"/>
          <w:tab w:val="right" w:pos="7290"/>
          <w:tab w:val="left" w:pos="7830"/>
          <w:tab w:val="right" w:pos="8730"/>
        </w:tabs>
        <w:jc w:val="both"/>
        <w:rPr>
          <w:sz w:val="22"/>
          <w:szCs w:val="22"/>
          <w:lang w:val="en-GB"/>
        </w:rPr>
      </w:pPr>
      <w:r>
        <w:rPr>
          <w:i/>
          <w:iCs/>
          <w:sz w:val="22"/>
          <w:szCs w:val="22"/>
          <w:lang w:val="en-GB"/>
        </w:rPr>
        <w:tab/>
      </w:r>
      <w:r>
        <w:rPr>
          <w:i/>
          <w:iCs/>
          <w:sz w:val="22"/>
          <w:szCs w:val="22"/>
          <w:u w:val="single"/>
          <w:lang w:val="en-GB"/>
        </w:rPr>
        <w:t xml:space="preserve">           for the years ended January 31          </w:t>
      </w:r>
    </w:p>
    <w:p w:rsidR="00EC4BA5" w:rsidRDefault="00EC4BA5" w:rsidP="00EC4BA5">
      <w:pPr>
        <w:tabs>
          <w:tab w:val="center" w:pos="4680"/>
          <w:tab w:val="left" w:pos="5130"/>
          <w:tab w:val="right" w:pos="6030"/>
          <w:tab w:val="left" w:pos="6390"/>
          <w:tab w:val="right" w:pos="7290"/>
          <w:tab w:val="left" w:pos="7830"/>
          <w:tab w:val="right" w:pos="8730"/>
        </w:tabs>
        <w:jc w:val="both"/>
        <w:rPr>
          <w:sz w:val="22"/>
          <w:szCs w:val="22"/>
          <w:lang w:val="en-GB"/>
        </w:rPr>
      </w:pPr>
      <w:r>
        <w:rPr>
          <w:sz w:val="22"/>
          <w:szCs w:val="22"/>
          <w:lang w:val="en-GB"/>
        </w:rPr>
        <w:tab/>
        <w:t>(in thousands of dollars)</w:t>
      </w:r>
    </w:p>
    <w:p w:rsidR="00EC4BA5" w:rsidRDefault="00EC4BA5" w:rsidP="00EC4BA5">
      <w:pPr>
        <w:tabs>
          <w:tab w:val="left" w:pos="360"/>
          <w:tab w:val="left" w:pos="720"/>
          <w:tab w:val="left" w:pos="1350"/>
          <w:tab w:val="left" w:pos="5130"/>
          <w:tab w:val="right" w:pos="6030"/>
          <w:tab w:val="left" w:pos="639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firstLine="5220"/>
        <w:jc w:val="both"/>
        <w:rPr>
          <w:sz w:val="22"/>
          <w:szCs w:val="22"/>
          <w:lang w:val="en-GB"/>
        </w:rPr>
      </w:pPr>
      <w:r>
        <w:rPr>
          <w:sz w:val="22"/>
          <w:szCs w:val="22"/>
          <w:u w:val="single"/>
          <w:lang w:val="en-GB"/>
        </w:rPr>
        <w:tab/>
        <w:t xml:space="preserve">2005  </w:t>
      </w:r>
      <w:r>
        <w:rPr>
          <w:sz w:val="22"/>
          <w:szCs w:val="22"/>
          <w:lang w:val="en-GB"/>
        </w:rPr>
        <w:t xml:space="preserve">  </w:t>
      </w:r>
      <w:r>
        <w:rPr>
          <w:sz w:val="22"/>
          <w:szCs w:val="22"/>
          <w:lang w:val="en-GB"/>
        </w:rPr>
        <w:tab/>
      </w:r>
      <w:r>
        <w:rPr>
          <w:sz w:val="22"/>
          <w:szCs w:val="22"/>
          <w:u w:val="single"/>
          <w:lang w:val="en-GB"/>
        </w:rPr>
        <w:tab/>
        <w:t xml:space="preserve">2004   </w:t>
      </w:r>
      <w:r>
        <w:rPr>
          <w:sz w:val="22"/>
          <w:szCs w:val="22"/>
          <w:lang w:val="en-GB"/>
        </w:rPr>
        <w:t xml:space="preserve"> </w:t>
      </w:r>
      <w:r>
        <w:rPr>
          <w:sz w:val="22"/>
          <w:szCs w:val="22"/>
          <w:lang w:val="en-GB"/>
        </w:rPr>
        <w:tab/>
      </w:r>
      <w:r>
        <w:rPr>
          <w:sz w:val="22"/>
          <w:szCs w:val="22"/>
          <w:u w:val="single"/>
          <w:lang w:val="en-GB"/>
        </w:rPr>
        <w:tab/>
        <w:t xml:space="preserve">2003   </w:t>
      </w:r>
      <w:r>
        <w:rPr>
          <w:sz w:val="22"/>
          <w:szCs w:val="22"/>
          <w:lang w:val="en-GB"/>
        </w:rPr>
        <w:t xml:space="preserve">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firstLine="5220"/>
        <w:jc w:val="both"/>
        <w:rPr>
          <w:sz w:val="22"/>
          <w:szCs w:val="22"/>
          <w:lang w:val="en-GB"/>
        </w:rPr>
      </w:pPr>
      <w:r>
        <w:rPr>
          <w:sz w:val="22"/>
          <w:szCs w:val="22"/>
          <w:lang w:val="en-GB"/>
        </w:rPr>
        <w:tab/>
        <w:t>(unaudited)</w:t>
      </w:r>
      <w:r>
        <w:rPr>
          <w:sz w:val="22"/>
          <w:szCs w:val="22"/>
          <w:lang w:val="en-GB"/>
        </w:rPr>
        <w:tab/>
      </w:r>
      <w:r>
        <w:rPr>
          <w:sz w:val="22"/>
          <w:szCs w:val="22"/>
          <w:lang w:val="en-GB"/>
        </w:rPr>
        <w:tab/>
        <w:t>(unaudited)</w:t>
      </w:r>
      <w:r>
        <w:rPr>
          <w:sz w:val="22"/>
          <w:szCs w:val="22"/>
          <w:lang w:val="en-GB"/>
        </w:rPr>
        <w:tab/>
      </w:r>
      <w:r>
        <w:rPr>
          <w:sz w:val="22"/>
          <w:szCs w:val="22"/>
          <w:lang w:val="en-GB"/>
        </w:rPr>
        <w:tab/>
        <w:t>(audited)</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r>
        <w:rPr>
          <w:sz w:val="22"/>
          <w:szCs w:val="22"/>
          <w:lang w:val="en-GB"/>
        </w:rPr>
        <w:t>Revenue</w:t>
      </w:r>
      <w:r>
        <w:rPr>
          <w:sz w:val="22"/>
          <w:szCs w:val="22"/>
          <w:lang w:val="en-GB"/>
        </w:rPr>
        <w:tab/>
      </w:r>
      <w:r>
        <w:rPr>
          <w:sz w:val="22"/>
          <w:szCs w:val="22"/>
          <w:lang w:val="en-GB"/>
        </w:rPr>
        <w:tab/>
      </w:r>
      <w:r>
        <w:rPr>
          <w:sz w:val="22"/>
          <w:szCs w:val="22"/>
          <w:u w:val="single"/>
          <w:lang w:val="en-GB"/>
        </w:rPr>
        <w:t>$</w:t>
      </w:r>
      <w:r>
        <w:rPr>
          <w:sz w:val="22"/>
          <w:szCs w:val="22"/>
          <w:u w:val="single"/>
          <w:lang w:val="en-GB"/>
        </w:rPr>
        <w:tab/>
        <w:t>78,697</w:t>
      </w:r>
      <w:r>
        <w:rPr>
          <w:sz w:val="22"/>
          <w:szCs w:val="22"/>
          <w:lang w:val="en-GB"/>
        </w:rPr>
        <w:tab/>
      </w:r>
      <w:r>
        <w:rPr>
          <w:sz w:val="22"/>
          <w:szCs w:val="22"/>
          <w:u w:val="single"/>
          <w:lang w:val="en-GB"/>
        </w:rPr>
        <w:t>$</w:t>
      </w:r>
      <w:r>
        <w:rPr>
          <w:sz w:val="22"/>
          <w:szCs w:val="22"/>
          <w:u w:val="single"/>
          <w:lang w:val="en-GB"/>
        </w:rPr>
        <w:tab/>
        <w:t>74,750</w:t>
      </w:r>
      <w:r>
        <w:rPr>
          <w:sz w:val="22"/>
          <w:szCs w:val="22"/>
          <w:lang w:val="en-GB"/>
        </w:rPr>
        <w:tab/>
      </w:r>
      <w:r>
        <w:rPr>
          <w:sz w:val="22"/>
          <w:szCs w:val="22"/>
          <w:u w:val="single"/>
          <w:lang w:val="en-GB"/>
        </w:rPr>
        <w:t>$</w:t>
      </w:r>
      <w:r>
        <w:rPr>
          <w:sz w:val="22"/>
          <w:szCs w:val="22"/>
          <w:u w:val="single"/>
          <w:lang w:val="en-GB"/>
        </w:rPr>
        <w:tab/>
        <w:t>62,215</w:t>
      </w:r>
      <w:r>
        <w:rPr>
          <w:sz w:val="22"/>
          <w:szCs w:val="22"/>
          <w:lang w:val="en-GB"/>
        </w:rPr>
        <w:t xml:space="preserve">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r>
        <w:rPr>
          <w:sz w:val="22"/>
          <w:szCs w:val="22"/>
          <w:lang w:val="en-GB"/>
        </w:rPr>
        <w:t>Operating expenses</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firstLine="360"/>
        <w:jc w:val="both"/>
        <w:rPr>
          <w:sz w:val="22"/>
          <w:szCs w:val="22"/>
          <w:lang w:val="en-GB"/>
        </w:rPr>
      </w:pPr>
      <w:r>
        <w:rPr>
          <w:sz w:val="22"/>
          <w:szCs w:val="22"/>
          <w:lang w:val="en-GB"/>
        </w:rPr>
        <w:t>Cost of sales</w:t>
      </w:r>
      <w:r>
        <w:rPr>
          <w:sz w:val="22"/>
          <w:szCs w:val="22"/>
          <w:lang w:val="en-GB"/>
        </w:rPr>
        <w:tab/>
      </w:r>
      <w:r>
        <w:rPr>
          <w:sz w:val="22"/>
          <w:szCs w:val="22"/>
          <w:lang w:val="en-GB"/>
        </w:rPr>
        <w:tab/>
        <w:t>54,534</w:t>
      </w:r>
      <w:r>
        <w:rPr>
          <w:sz w:val="22"/>
          <w:szCs w:val="22"/>
          <w:lang w:val="en-GB"/>
        </w:rPr>
        <w:tab/>
      </w:r>
      <w:r>
        <w:rPr>
          <w:sz w:val="22"/>
          <w:szCs w:val="22"/>
          <w:lang w:val="en-GB"/>
        </w:rPr>
        <w:tab/>
        <w:t>50,988</w:t>
      </w:r>
      <w:r>
        <w:rPr>
          <w:sz w:val="22"/>
          <w:szCs w:val="22"/>
          <w:lang w:val="en-GB"/>
        </w:rPr>
        <w:tab/>
      </w:r>
      <w:r>
        <w:rPr>
          <w:sz w:val="22"/>
          <w:szCs w:val="22"/>
          <w:lang w:val="en-GB"/>
        </w:rPr>
        <w:tab/>
        <w:t xml:space="preserve">59,223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firstLine="360"/>
        <w:jc w:val="both"/>
        <w:rPr>
          <w:sz w:val="22"/>
          <w:szCs w:val="22"/>
          <w:lang w:val="en-GB"/>
        </w:rPr>
      </w:pPr>
      <w:r>
        <w:rPr>
          <w:sz w:val="22"/>
          <w:szCs w:val="22"/>
          <w:lang w:val="en-GB"/>
        </w:rPr>
        <w:t>Sales and general costs</w:t>
      </w:r>
      <w:r>
        <w:rPr>
          <w:sz w:val="22"/>
          <w:szCs w:val="22"/>
          <w:lang w:val="en-GB"/>
        </w:rPr>
        <w:tab/>
      </w:r>
      <w:r>
        <w:rPr>
          <w:sz w:val="22"/>
          <w:szCs w:val="22"/>
          <w:lang w:val="en-GB"/>
        </w:rPr>
        <w:tab/>
        <w:t>4,490</w:t>
      </w:r>
      <w:r>
        <w:rPr>
          <w:sz w:val="22"/>
          <w:szCs w:val="22"/>
          <w:lang w:val="en-GB"/>
        </w:rPr>
        <w:tab/>
      </w:r>
      <w:r>
        <w:rPr>
          <w:sz w:val="22"/>
          <w:szCs w:val="22"/>
          <w:lang w:val="en-GB"/>
        </w:rPr>
        <w:tab/>
        <w:t>3,819</w:t>
      </w:r>
      <w:r>
        <w:rPr>
          <w:sz w:val="22"/>
          <w:szCs w:val="22"/>
          <w:lang w:val="en-GB"/>
        </w:rPr>
        <w:tab/>
      </w:r>
      <w:r>
        <w:rPr>
          <w:sz w:val="22"/>
          <w:szCs w:val="22"/>
          <w:lang w:val="en-GB"/>
        </w:rPr>
        <w:tab/>
        <w:t xml:space="preserve">5,051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firstLine="360"/>
        <w:jc w:val="both"/>
        <w:rPr>
          <w:sz w:val="22"/>
          <w:szCs w:val="22"/>
          <w:lang w:val="en-GB"/>
        </w:rPr>
      </w:pPr>
      <w:r>
        <w:rPr>
          <w:sz w:val="22"/>
          <w:szCs w:val="22"/>
          <w:lang w:val="en-GB"/>
        </w:rPr>
        <w:t>Development</w:t>
      </w:r>
      <w:r>
        <w:rPr>
          <w:sz w:val="22"/>
          <w:szCs w:val="22"/>
          <w:lang w:val="en-GB"/>
        </w:rPr>
        <w:tab/>
      </w:r>
      <w:r>
        <w:rPr>
          <w:sz w:val="22"/>
          <w:szCs w:val="22"/>
          <w:lang w:val="en-GB"/>
        </w:rPr>
        <w:tab/>
        <w:t>1,760</w:t>
      </w:r>
      <w:r>
        <w:rPr>
          <w:sz w:val="22"/>
          <w:szCs w:val="22"/>
          <w:lang w:val="en-GB"/>
        </w:rPr>
        <w:tab/>
      </w:r>
      <w:r>
        <w:rPr>
          <w:sz w:val="22"/>
          <w:szCs w:val="22"/>
          <w:lang w:val="en-GB"/>
        </w:rPr>
        <w:tab/>
        <w:t>2,019</w:t>
      </w:r>
      <w:r>
        <w:rPr>
          <w:sz w:val="22"/>
          <w:szCs w:val="22"/>
          <w:lang w:val="en-GB"/>
        </w:rPr>
        <w:tab/>
      </w:r>
      <w:r>
        <w:rPr>
          <w:sz w:val="22"/>
          <w:szCs w:val="22"/>
          <w:lang w:val="en-GB"/>
        </w:rPr>
        <w:tab/>
        <w:t xml:space="preserve">1,693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firstLine="360"/>
        <w:jc w:val="both"/>
        <w:rPr>
          <w:sz w:val="22"/>
          <w:szCs w:val="22"/>
          <w:lang w:val="en-GB"/>
        </w:rPr>
      </w:pPr>
      <w:r>
        <w:rPr>
          <w:sz w:val="22"/>
          <w:szCs w:val="22"/>
          <w:lang w:val="en-GB"/>
        </w:rPr>
        <w:t>Depreciation and depletion</w:t>
      </w:r>
      <w:r>
        <w:rPr>
          <w:sz w:val="22"/>
          <w:szCs w:val="22"/>
          <w:lang w:val="en-GB"/>
        </w:rPr>
        <w:tab/>
      </w:r>
      <w:r>
        <w:rPr>
          <w:sz w:val="22"/>
          <w:szCs w:val="22"/>
          <w:u w:val="single"/>
          <w:lang w:val="en-GB"/>
        </w:rPr>
        <w:tab/>
        <w:t>4,377</w:t>
      </w:r>
      <w:r>
        <w:rPr>
          <w:sz w:val="22"/>
          <w:szCs w:val="22"/>
          <w:lang w:val="en-GB"/>
        </w:rPr>
        <w:tab/>
      </w:r>
      <w:r>
        <w:rPr>
          <w:sz w:val="22"/>
          <w:szCs w:val="22"/>
          <w:u w:val="single"/>
          <w:lang w:val="en-GB"/>
        </w:rPr>
        <w:tab/>
        <w:t>4,519</w:t>
      </w:r>
      <w:r>
        <w:rPr>
          <w:sz w:val="22"/>
          <w:szCs w:val="22"/>
          <w:lang w:val="en-GB"/>
        </w:rPr>
        <w:tab/>
      </w:r>
      <w:r>
        <w:rPr>
          <w:sz w:val="22"/>
          <w:szCs w:val="22"/>
          <w:u w:val="single"/>
          <w:lang w:val="en-GB"/>
        </w:rPr>
        <w:tab/>
        <w:t>4,776</w:t>
      </w:r>
      <w:r>
        <w:rPr>
          <w:sz w:val="22"/>
          <w:szCs w:val="22"/>
          <w:lang w:val="en-GB"/>
        </w:rPr>
        <w:t xml:space="preserve">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firstLine="5220"/>
        <w:jc w:val="both"/>
        <w:rPr>
          <w:sz w:val="22"/>
          <w:szCs w:val="22"/>
          <w:lang w:val="en-GB"/>
        </w:rPr>
      </w:pPr>
      <w:r>
        <w:rPr>
          <w:sz w:val="22"/>
          <w:szCs w:val="22"/>
          <w:u w:val="single"/>
          <w:lang w:val="en-GB"/>
        </w:rPr>
        <w:tab/>
        <w:t>65,161</w:t>
      </w:r>
      <w:r>
        <w:rPr>
          <w:sz w:val="22"/>
          <w:szCs w:val="22"/>
          <w:lang w:val="en-GB"/>
        </w:rPr>
        <w:tab/>
      </w:r>
      <w:r>
        <w:rPr>
          <w:sz w:val="22"/>
          <w:szCs w:val="22"/>
          <w:u w:val="single"/>
          <w:lang w:val="en-GB"/>
        </w:rPr>
        <w:tab/>
        <w:t>61,345</w:t>
      </w:r>
      <w:r>
        <w:rPr>
          <w:sz w:val="22"/>
          <w:szCs w:val="22"/>
          <w:lang w:val="en-GB"/>
        </w:rPr>
        <w:tab/>
      </w:r>
      <w:r>
        <w:rPr>
          <w:sz w:val="22"/>
          <w:szCs w:val="22"/>
          <w:u w:val="single"/>
          <w:lang w:val="en-GB"/>
        </w:rPr>
        <w:tab/>
        <w:t>70,743</w:t>
      </w:r>
      <w:r>
        <w:rPr>
          <w:sz w:val="22"/>
          <w:szCs w:val="22"/>
          <w:lang w:val="en-GB"/>
        </w:rPr>
        <w:t xml:space="preserve">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r>
        <w:rPr>
          <w:sz w:val="22"/>
          <w:szCs w:val="22"/>
          <w:lang w:val="en-GB"/>
        </w:rPr>
        <w:t>Operating profit (loss)</w:t>
      </w:r>
      <w:r>
        <w:rPr>
          <w:sz w:val="22"/>
          <w:szCs w:val="22"/>
          <w:lang w:val="en-GB"/>
        </w:rPr>
        <w:tab/>
      </w:r>
      <w:r>
        <w:rPr>
          <w:sz w:val="22"/>
          <w:szCs w:val="22"/>
          <w:u w:val="single"/>
          <w:lang w:val="en-GB"/>
        </w:rPr>
        <w:tab/>
        <w:t>13,536</w:t>
      </w:r>
      <w:r>
        <w:rPr>
          <w:sz w:val="22"/>
          <w:szCs w:val="22"/>
          <w:lang w:val="en-GB"/>
        </w:rPr>
        <w:tab/>
      </w:r>
      <w:r>
        <w:rPr>
          <w:sz w:val="22"/>
          <w:szCs w:val="22"/>
          <w:u w:val="single"/>
          <w:lang w:val="en-GB"/>
        </w:rPr>
        <w:tab/>
        <w:t>13,405</w:t>
      </w:r>
      <w:r>
        <w:rPr>
          <w:sz w:val="22"/>
          <w:szCs w:val="22"/>
          <w:lang w:val="en-GB"/>
        </w:rPr>
        <w:tab/>
      </w:r>
      <w:r>
        <w:rPr>
          <w:sz w:val="22"/>
          <w:szCs w:val="22"/>
          <w:u w:val="single"/>
          <w:lang w:val="en-GB"/>
        </w:rPr>
        <w:tab/>
        <w:t>(8,528</w:t>
      </w:r>
      <w:r>
        <w:rPr>
          <w:sz w:val="22"/>
          <w:szCs w:val="22"/>
          <w:lang w:val="en-GB"/>
        </w:rPr>
        <w:t>)</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r>
        <w:rPr>
          <w:sz w:val="22"/>
          <w:szCs w:val="22"/>
          <w:lang w:val="en-GB"/>
        </w:rPr>
        <w:t>Interest expense, net</w:t>
      </w:r>
      <w:r>
        <w:rPr>
          <w:sz w:val="22"/>
          <w:szCs w:val="22"/>
          <w:lang w:val="en-GB"/>
        </w:rPr>
        <w:tab/>
      </w:r>
      <w:r>
        <w:rPr>
          <w:sz w:val="22"/>
          <w:szCs w:val="22"/>
          <w:lang w:val="en-GB"/>
        </w:rPr>
        <w:tab/>
        <w:t>1,227</w:t>
      </w:r>
      <w:r>
        <w:rPr>
          <w:sz w:val="22"/>
          <w:szCs w:val="22"/>
          <w:lang w:val="en-GB"/>
        </w:rPr>
        <w:tab/>
      </w:r>
      <w:r>
        <w:rPr>
          <w:sz w:val="22"/>
          <w:szCs w:val="22"/>
          <w:lang w:val="en-GB"/>
        </w:rPr>
        <w:tab/>
        <w:t>1,119</w:t>
      </w:r>
      <w:r>
        <w:rPr>
          <w:sz w:val="22"/>
          <w:szCs w:val="22"/>
          <w:lang w:val="en-GB"/>
        </w:rPr>
        <w:tab/>
      </w:r>
      <w:r>
        <w:rPr>
          <w:sz w:val="22"/>
          <w:szCs w:val="22"/>
          <w:lang w:val="en-GB"/>
        </w:rPr>
        <w:tab/>
        <w:t xml:space="preserve">1,315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r>
        <w:rPr>
          <w:sz w:val="22"/>
          <w:szCs w:val="22"/>
          <w:lang w:val="en-GB"/>
        </w:rPr>
        <w:t>Exploration expense</w:t>
      </w:r>
      <w:r>
        <w:rPr>
          <w:sz w:val="22"/>
          <w:szCs w:val="22"/>
          <w:lang w:val="en-GB"/>
        </w:rPr>
        <w:tab/>
      </w:r>
      <w:r>
        <w:rPr>
          <w:sz w:val="22"/>
          <w:szCs w:val="22"/>
          <w:lang w:val="en-GB"/>
        </w:rPr>
        <w:tab/>
        <w:t>1,149</w:t>
      </w:r>
      <w:r>
        <w:rPr>
          <w:sz w:val="22"/>
          <w:szCs w:val="22"/>
          <w:lang w:val="en-GB"/>
        </w:rPr>
        <w:tab/>
      </w:r>
      <w:r>
        <w:rPr>
          <w:sz w:val="22"/>
          <w:szCs w:val="22"/>
          <w:lang w:val="en-GB"/>
        </w:rPr>
        <w:tab/>
        <w:t>1,212</w:t>
      </w:r>
      <w:r>
        <w:rPr>
          <w:sz w:val="22"/>
          <w:szCs w:val="22"/>
          <w:lang w:val="en-GB"/>
        </w:rPr>
        <w:tab/>
      </w:r>
      <w:r>
        <w:rPr>
          <w:sz w:val="22"/>
          <w:szCs w:val="22"/>
          <w:lang w:val="en-GB"/>
        </w:rPr>
        <w:tab/>
        <w:t xml:space="preserve">976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r>
        <w:rPr>
          <w:sz w:val="22"/>
          <w:szCs w:val="22"/>
          <w:lang w:val="en-GB"/>
        </w:rPr>
        <w:t>Research expense</w:t>
      </w:r>
      <w:r>
        <w:rPr>
          <w:sz w:val="22"/>
          <w:szCs w:val="22"/>
          <w:lang w:val="en-GB"/>
        </w:rPr>
        <w:tab/>
      </w:r>
      <w:r>
        <w:rPr>
          <w:sz w:val="22"/>
          <w:szCs w:val="22"/>
          <w:u w:val="single"/>
          <w:lang w:val="en-GB"/>
        </w:rPr>
        <w:tab/>
        <w:t>463</w:t>
      </w:r>
      <w:r>
        <w:rPr>
          <w:sz w:val="22"/>
          <w:szCs w:val="22"/>
          <w:lang w:val="en-GB"/>
        </w:rPr>
        <w:tab/>
      </w:r>
      <w:r>
        <w:rPr>
          <w:sz w:val="22"/>
          <w:szCs w:val="22"/>
          <w:u w:val="single"/>
          <w:lang w:val="en-GB"/>
        </w:rPr>
        <w:tab/>
        <w:t>404</w:t>
      </w:r>
      <w:r>
        <w:rPr>
          <w:sz w:val="22"/>
          <w:szCs w:val="22"/>
          <w:lang w:val="en-GB"/>
        </w:rPr>
        <w:tab/>
      </w:r>
      <w:r>
        <w:rPr>
          <w:sz w:val="22"/>
          <w:szCs w:val="22"/>
          <w:u w:val="single"/>
          <w:lang w:val="en-GB"/>
        </w:rPr>
        <w:tab/>
        <w:t>391</w:t>
      </w:r>
      <w:r>
        <w:rPr>
          <w:sz w:val="22"/>
          <w:szCs w:val="22"/>
          <w:lang w:val="en-GB"/>
        </w:rPr>
        <w:t xml:space="preserve">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firstLine="5220"/>
        <w:jc w:val="both"/>
        <w:rPr>
          <w:sz w:val="22"/>
          <w:szCs w:val="22"/>
          <w:lang w:val="en-GB"/>
        </w:rPr>
      </w:pPr>
      <w:r>
        <w:rPr>
          <w:sz w:val="22"/>
          <w:szCs w:val="22"/>
          <w:u w:val="single"/>
          <w:lang w:val="en-GB"/>
        </w:rPr>
        <w:tab/>
        <w:t>2,839</w:t>
      </w:r>
      <w:r>
        <w:rPr>
          <w:sz w:val="22"/>
          <w:szCs w:val="22"/>
          <w:lang w:val="en-GB"/>
        </w:rPr>
        <w:tab/>
      </w:r>
      <w:r>
        <w:rPr>
          <w:sz w:val="22"/>
          <w:szCs w:val="22"/>
          <w:u w:val="single"/>
          <w:lang w:val="en-GB"/>
        </w:rPr>
        <w:tab/>
        <w:t>2,735</w:t>
      </w:r>
      <w:r>
        <w:rPr>
          <w:sz w:val="22"/>
          <w:szCs w:val="22"/>
          <w:lang w:val="en-GB"/>
        </w:rPr>
        <w:tab/>
      </w:r>
      <w:r>
        <w:rPr>
          <w:sz w:val="22"/>
          <w:szCs w:val="22"/>
          <w:u w:val="single"/>
          <w:lang w:val="en-GB"/>
        </w:rPr>
        <w:tab/>
        <w:t>2,682</w:t>
      </w:r>
      <w:r>
        <w:rPr>
          <w:sz w:val="22"/>
          <w:szCs w:val="22"/>
          <w:lang w:val="en-GB"/>
        </w:rPr>
        <w:t xml:space="preserve">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r>
        <w:rPr>
          <w:sz w:val="22"/>
          <w:szCs w:val="22"/>
          <w:lang w:val="en-GB"/>
        </w:rPr>
        <w:t>Income (loss) before income taxes</w:t>
      </w:r>
      <w:r>
        <w:rPr>
          <w:sz w:val="22"/>
          <w:szCs w:val="22"/>
          <w:lang w:val="en-GB"/>
        </w:rPr>
        <w:tab/>
      </w:r>
      <w:r>
        <w:rPr>
          <w:sz w:val="22"/>
          <w:szCs w:val="22"/>
          <w:lang w:val="en-GB"/>
        </w:rPr>
        <w:tab/>
        <w:t>10,697</w:t>
      </w:r>
      <w:r>
        <w:rPr>
          <w:sz w:val="22"/>
          <w:szCs w:val="22"/>
          <w:lang w:val="en-GB"/>
        </w:rPr>
        <w:tab/>
      </w:r>
      <w:r>
        <w:rPr>
          <w:sz w:val="22"/>
          <w:szCs w:val="22"/>
          <w:lang w:val="en-GB"/>
        </w:rPr>
        <w:tab/>
        <w:t>10,670</w:t>
      </w:r>
      <w:r>
        <w:rPr>
          <w:sz w:val="22"/>
          <w:szCs w:val="22"/>
          <w:lang w:val="en-GB"/>
        </w:rPr>
        <w:tab/>
      </w:r>
      <w:r>
        <w:rPr>
          <w:sz w:val="22"/>
          <w:szCs w:val="22"/>
          <w:lang w:val="en-GB"/>
        </w:rPr>
        <w:tab/>
        <w:t>(11,210)</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r>
        <w:rPr>
          <w:sz w:val="22"/>
          <w:szCs w:val="22"/>
          <w:lang w:val="en-GB"/>
        </w:rPr>
        <w:t>Income taxes</w:t>
      </w:r>
      <w:r>
        <w:rPr>
          <w:sz w:val="22"/>
          <w:szCs w:val="22"/>
          <w:lang w:val="en-GB"/>
        </w:rPr>
        <w:tab/>
      </w:r>
      <w:r>
        <w:rPr>
          <w:sz w:val="22"/>
          <w:szCs w:val="22"/>
          <w:lang w:val="en-GB"/>
        </w:rPr>
        <w:tab/>
      </w:r>
      <w:r>
        <w:rPr>
          <w:sz w:val="22"/>
          <w:szCs w:val="22"/>
          <w:u w:val="single"/>
          <w:lang w:val="en-GB"/>
        </w:rPr>
        <w:tab/>
        <w:t>4,930</w:t>
      </w:r>
      <w:r>
        <w:rPr>
          <w:sz w:val="22"/>
          <w:szCs w:val="22"/>
          <w:lang w:val="en-GB"/>
        </w:rPr>
        <w:tab/>
      </w:r>
      <w:r>
        <w:rPr>
          <w:sz w:val="22"/>
          <w:szCs w:val="22"/>
          <w:u w:val="single"/>
          <w:lang w:val="en-GB"/>
        </w:rPr>
        <w:tab/>
        <w:t>5,058</w:t>
      </w:r>
      <w:r>
        <w:rPr>
          <w:sz w:val="22"/>
          <w:szCs w:val="22"/>
          <w:lang w:val="en-GB"/>
        </w:rPr>
        <w:tab/>
      </w:r>
      <w:r>
        <w:rPr>
          <w:sz w:val="22"/>
          <w:szCs w:val="22"/>
          <w:u w:val="single"/>
          <w:lang w:val="en-GB"/>
        </w:rPr>
        <w:tab/>
        <w:t xml:space="preserve">–     </w:t>
      </w:r>
      <w:r>
        <w:rPr>
          <w:sz w:val="22"/>
          <w:szCs w:val="22"/>
          <w:lang w:val="en-GB"/>
        </w:rPr>
        <w:t xml:space="preserve">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r>
        <w:rPr>
          <w:sz w:val="22"/>
          <w:szCs w:val="22"/>
          <w:lang w:val="en-GB"/>
        </w:rPr>
        <w:t>Net income (loss)</w:t>
      </w:r>
      <w:r>
        <w:rPr>
          <w:sz w:val="22"/>
          <w:szCs w:val="22"/>
          <w:lang w:val="en-GB"/>
        </w:rPr>
        <w:tab/>
      </w:r>
      <w:r>
        <w:rPr>
          <w:sz w:val="22"/>
          <w:szCs w:val="22"/>
          <w:u w:val="double"/>
          <w:lang w:val="en-GB"/>
        </w:rPr>
        <w:t>$</w:t>
      </w:r>
      <w:r>
        <w:rPr>
          <w:sz w:val="22"/>
          <w:szCs w:val="22"/>
          <w:u w:val="double"/>
          <w:lang w:val="en-GB"/>
        </w:rPr>
        <w:tab/>
        <w:t xml:space="preserve"> 5,767</w:t>
      </w:r>
      <w:r>
        <w:rPr>
          <w:sz w:val="22"/>
          <w:szCs w:val="22"/>
          <w:lang w:val="en-GB"/>
        </w:rPr>
        <w:tab/>
      </w:r>
      <w:r>
        <w:rPr>
          <w:sz w:val="22"/>
          <w:szCs w:val="22"/>
          <w:u w:val="double"/>
          <w:lang w:val="en-GB"/>
        </w:rPr>
        <w:t>$</w:t>
      </w:r>
      <w:r>
        <w:rPr>
          <w:sz w:val="22"/>
          <w:szCs w:val="22"/>
          <w:u w:val="double"/>
          <w:lang w:val="en-GB"/>
        </w:rPr>
        <w:tab/>
        <w:t>5,612</w:t>
      </w:r>
      <w:r>
        <w:rPr>
          <w:sz w:val="22"/>
          <w:szCs w:val="22"/>
          <w:lang w:val="en-GB"/>
        </w:rPr>
        <w:tab/>
      </w:r>
      <w:r>
        <w:rPr>
          <w:sz w:val="22"/>
          <w:szCs w:val="22"/>
          <w:u w:val="double"/>
          <w:lang w:val="en-GB"/>
        </w:rPr>
        <w:t>$</w:t>
      </w:r>
      <w:r>
        <w:rPr>
          <w:sz w:val="22"/>
          <w:szCs w:val="22"/>
          <w:u w:val="double"/>
          <w:lang w:val="en-GB"/>
        </w:rPr>
        <w:tab/>
        <w:t>(11,210</w:t>
      </w:r>
      <w:r>
        <w:rPr>
          <w:sz w:val="22"/>
          <w:szCs w:val="22"/>
          <w:lang w:val="en-GB"/>
        </w:rPr>
        <w:t>)</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sectPr w:rsidR="00EC4BA5">
          <w:pgSz w:w="12240" w:h="15840"/>
          <w:pgMar w:top="1080" w:right="1440" w:bottom="1440" w:left="1440" w:header="1080" w:footer="1440" w:gutter="0"/>
          <w:cols w:space="720"/>
          <w:noEndnote/>
        </w:sect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center" w:pos="4680"/>
          <w:tab w:val="left" w:pos="5220"/>
          <w:tab w:val="right" w:pos="6030"/>
          <w:tab w:val="left" w:pos="6480"/>
          <w:tab w:val="right" w:pos="7290"/>
          <w:tab w:val="left" w:pos="7830"/>
          <w:tab w:val="right" w:pos="8730"/>
        </w:tabs>
        <w:jc w:val="both"/>
        <w:rPr>
          <w:b/>
          <w:bCs/>
          <w:sz w:val="22"/>
          <w:szCs w:val="22"/>
          <w:lang w:val="en-GB"/>
        </w:rPr>
      </w:pPr>
      <w:r>
        <w:rPr>
          <w:sz w:val="22"/>
          <w:szCs w:val="22"/>
          <w:lang w:val="en-GB"/>
        </w:rPr>
        <w:tab/>
      </w:r>
      <w:r>
        <w:rPr>
          <w:b/>
          <w:bCs/>
          <w:sz w:val="22"/>
          <w:szCs w:val="22"/>
          <w:u w:val="single"/>
          <w:lang w:val="en-GB"/>
        </w:rPr>
        <w:t>EXHIBIT II</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center" w:pos="4680"/>
          <w:tab w:val="left" w:pos="5220"/>
          <w:tab w:val="right" w:pos="6030"/>
          <w:tab w:val="left" w:pos="6480"/>
          <w:tab w:val="right" w:pos="7290"/>
          <w:tab w:val="left" w:pos="7830"/>
          <w:tab w:val="right" w:pos="8730"/>
        </w:tabs>
        <w:jc w:val="both"/>
        <w:rPr>
          <w:i/>
          <w:iCs/>
          <w:sz w:val="22"/>
          <w:szCs w:val="22"/>
          <w:lang w:val="en-GB"/>
        </w:rPr>
      </w:pPr>
      <w:r>
        <w:rPr>
          <w:sz w:val="22"/>
          <w:szCs w:val="22"/>
          <w:lang w:val="en-GB"/>
        </w:rPr>
        <w:tab/>
      </w:r>
      <w:r>
        <w:rPr>
          <w:i/>
          <w:iCs/>
          <w:sz w:val="22"/>
          <w:szCs w:val="22"/>
          <w:lang w:val="en-GB"/>
        </w:rPr>
        <w:t>NOTES FROM REVIEW OF HLC FILES</w:t>
      </w:r>
    </w:p>
    <w:p w:rsidR="00EC4BA5" w:rsidRDefault="00EC4BA5" w:rsidP="00EC4BA5">
      <w:pPr>
        <w:tabs>
          <w:tab w:val="center" w:pos="4680"/>
          <w:tab w:val="left" w:pos="5220"/>
          <w:tab w:val="right" w:pos="6030"/>
          <w:tab w:val="left" w:pos="6480"/>
          <w:tab w:val="right" w:pos="7290"/>
          <w:tab w:val="left" w:pos="7830"/>
          <w:tab w:val="right" w:pos="8730"/>
        </w:tabs>
        <w:jc w:val="both"/>
        <w:rPr>
          <w:i/>
          <w:iCs/>
          <w:sz w:val="22"/>
          <w:szCs w:val="22"/>
          <w:lang w:val="en-GB"/>
        </w:rPr>
      </w:pPr>
      <w:r>
        <w:rPr>
          <w:i/>
          <w:iCs/>
          <w:sz w:val="22"/>
          <w:szCs w:val="22"/>
          <w:lang w:val="en-GB"/>
        </w:rPr>
        <w:tab/>
      </w:r>
      <w:r>
        <w:rPr>
          <w:i/>
          <w:iCs/>
          <w:sz w:val="22"/>
          <w:szCs w:val="22"/>
          <w:u w:val="single"/>
          <w:lang w:val="en-GB"/>
        </w:rPr>
        <w:t xml:space="preserve">            FOR THE FISCAL YEARS 2002 TO 2005          </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left="360" w:hanging="360"/>
        <w:jc w:val="both"/>
        <w:rPr>
          <w:sz w:val="22"/>
          <w:szCs w:val="22"/>
          <w:lang w:val="en-GB"/>
        </w:rPr>
      </w:pPr>
      <w:r>
        <w:rPr>
          <w:sz w:val="22"/>
          <w:szCs w:val="22"/>
          <w:lang w:val="en-GB"/>
        </w:rPr>
        <w:t>·</w:t>
      </w:r>
      <w:r>
        <w:rPr>
          <w:sz w:val="22"/>
          <w:szCs w:val="22"/>
          <w:lang w:val="en-GB"/>
        </w:rPr>
        <w:tab/>
        <w:t xml:space="preserve">The final financial statements for fiscal </w:t>
      </w:r>
      <w:r w:rsidR="00B710E7">
        <w:rPr>
          <w:sz w:val="22"/>
          <w:szCs w:val="22"/>
          <w:lang w:val="en-GB"/>
        </w:rPr>
        <w:t>200</w:t>
      </w:r>
      <w:r>
        <w:rPr>
          <w:sz w:val="22"/>
          <w:szCs w:val="22"/>
          <w:lang w:val="en-GB"/>
        </w:rPr>
        <w:t xml:space="preserve">5 showed net income that was one-half of the net income on the draft fiscal </w:t>
      </w:r>
      <w:r w:rsidR="00B710E7">
        <w:rPr>
          <w:sz w:val="22"/>
          <w:szCs w:val="22"/>
          <w:lang w:val="en-GB"/>
        </w:rPr>
        <w:t>200</w:t>
      </w:r>
      <w:r>
        <w:rPr>
          <w:sz w:val="22"/>
          <w:szCs w:val="22"/>
          <w:lang w:val="en-GB"/>
        </w:rPr>
        <w:t>5 financial statements.</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left="360" w:hanging="360"/>
        <w:jc w:val="both"/>
        <w:rPr>
          <w:sz w:val="22"/>
          <w:szCs w:val="22"/>
          <w:lang w:val="en-GB"/>
        </w:rPr>
      </w:pPr>
      <w:r>
        <w:rPr>
          <w:sz w:val="22"/>
          <w:szCs w:val="22"/>
          <w:lang w:val="en-GB"/>
        </w:rPr>
        <w:t>·</w:t>
      </w:r>
      <w:r>
        <w:rPr>
          <w:sz w:val="22"/>
          <w:szCs w:val="22"/>
          <w:lang w:val="en-GB"/>
        </w:rPr>
        <w:tab/>
        <w:t>Accounts receivable include amounts owed to Bedrock by Rubble Sales and Haulage Ltd. a company owned by Ms. Rubble.</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left="360" w:hanging="360"/>
        <w:jc w:val="both"/>
        <w:rPr>
          <w:sz w:val="22"/>
          <w:szCs w:val="22"/>
          <w:lang w:val="en-GB"/>
        </w:rPr>
      </w:pPr>
      <w:r>
        <w:rPr>
          <w:sz w:val="22"/>
          <w:szCs w:val="22"/>
          <w:lang w:val="en-GB"/>
        </w:rPr>
        <w:t>·</w:t>
      </w:r>
      <w:r>
        <w:rPr>
          <w:sz w:val="22"/>
          <w:szCs w:val="22"/>
          <w:lang w:val="en-GB"/>
        </w:rPr>
        <w:tab/>
        <w:t>The bank loan is secured by an assignment of accounts receivable and land and equipment.</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BD63F3" w:rsidRDefault="00BD63F3"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r>
        <w:rPr>
          <w:sz w:val="22"/>
          <w:szCs w:val="22"/>
          <w:lang w:val="en-GB"/>
        </w:rPr>
        <w:t>The accounting policies of Bedrock include the following:</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left="360" w:hanging="360"/>
        <w:jc w:val="both"/>
        <w:rPr>
          <w:sz w:val="22"/>
          <w:szCs w:val="22"/>
          <w:lang w:val="en-GB"/>
        </w:rPr>
      </w:pPr>
      <w:r>
        <w:rPr>
          <w:sz w:val="22"/>
          <w:szCs w:val="22"/>
          <w:lang w:val="en-GB"/>
        </w:rPr>
        <w:t>·</w:t>
      </w:r>
      <w:r>
        <w:rPr>
          <w:sz w:val="22"/>
          <w:szCs w:val="22"/>
          <w:lang w:val="en-GB"/>
        </w:rPr>
        <w:tab/>
        <w:t>Inventory is valued at net realizable value.</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left="360" w:hanging="360"/>
        <w:jc w:val="both"/>
        <w:rPr>
          <w:sz w:val="22"/>
          <w:szCs w:val="22"/>
          <w:lang w:val="en-GB"/>
        </w:rPr>
      </w:pPr>
      <w:r>
        <w:rPr>
          <w:sz w:val="22"/>
          <w:szCs w:val="22"/>
          <w:lang w:val="en-GB"/>
        </w:rPr>
        <w:t>·</w:t>
      </w:r>
      <w:r>
        <w:rPr>
          <w:sz w:val="22"/>
          <w:szCs w:val="22"/>
          <w:lang w:val="en-GB"/>
        </w:rPr>
        <w:tab/>
        <w:t>Revenue is recognized when products are ready for delivery.</w:t>
      </w: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pPr>
    </w:p>
    <w:p w:rsidR="00EC4BA5" w:rsidRDefault="00EC4BA5" w:rsidP="00EC4BA5">
      <w:pPr>
        <w:tabs>
          <w:tab w:val="left" w:pos="360"/>
          <w:tab w:val="left" w:pos="720"/>
          <w:tab w:val="left" w:pos="1350"/>
          <w:tab w:val="left" w:pos="5220"/>
          <w:tab w:val="right" w:pos="6030"/>
          <w:tab w:val="left" w:pos="6480"/>
          <w:tab w:val="right" w:pos="7290"/>
          <w:tab w:val="left" w:pos="7830"/>
          <w:tab w:val="right" w:pos="8730"/>
        </w:tabs>
        <w:ind w:left="360" w:hanging="360"/>
        <w:jc w:val="both"/>
        <w:rPr>
          <w:sz w:val="22"/>
          <w:szCs w:val="22"/>
          <w:lang w:val="en-GB"/>
        </w:rPr>
      </w:pPr>
      <w:r>
        <w:rPr>
          <w:sz w:val="22"/>
          <w:szCs w:val="22"/>
          <w:lang w:val="en-GB"/>
        </w:rPr>
        <w:t>·</w:t>
      </w:r>
      <w:r>
        <w:rPr>
          <w:sz w:val="22"/>
          <w:szCs w:val="22"/>
          <w:lang w:val="en-GB"/>
        </w:rPr>
        <w:tab/>
      </w:r>
      <w:r w:rsidR="00F01DCB">
        <w:rPr>
          <w:sz w:val="22"/>
          <w:szCs w:val="22"/>
          <w:lang w:val="en-GB"/>
        </w:rPr>
        <w:t>Depreciation</w:t>
      </w:r>
      <w:r>
        <w:rPr>
          <w:sz w:val="22"/>
          <w:szCs w:val="22"/>
          <w:lang w:val="en-GB"/>
        </w:rPr>
        <w:t xml:space="preserve"> and depletion are calculated on a 10-year straight-line basis.</w:t>
      </w:r>
    </w:p>
    <w:p w:rsidR="00EC4BA5" w:rsidRDefault="00EC4BA5" w:rsidP="00B32FBD">
      <w:pPr>
        <w:tabs>
          <w:tab w:val="left" w:pos="360"/>
          <w:tab w:val="left" w:pos="720"/>
          <w:tab w:val="left" w:pos="1350"/>
          <w:tab w:val="left" w:pos="5220"/>
          <w:tab w:val="right" w:pos="6030"/>
          <w:tab w:val="left" w:pos="6480"/>
          <w:tab w:val="right" w:pos="7290"/>
          <w:tab w:val="left" w:pos="7830"/>
          <w:tab w:val="right" w:pos="8730"/>
        </w:tabs>
        <w:jc w:val="both"/>
        <w:rPr>
          <w:sz w:val="22"/>
          <w:szCs w:val="22"/>
          <w:lang w:val="en-GB"/>
        </w:rPr>
        <w:sectPr w:rsidR="00EC4BA5">
          <w:pgSz w:w="12240" w:h="15840"/>
          <w:pgMar w:top="1080" w:right="1440" w:bottom="1440" w:left="1440" w:header="1080" w:footer="1440" w:gutter="0"/>
          <w:cols w:space="720"/>
          <w:noEndnote/>
        </w:sectPr>
      </w:pPr>
    </w:p>
    <w:p w:rsidR="00AD390E" w:rsidRDefault="00EC4BA5" w:rsidP="00DC5FD3">
      <w:pPr>
        <w:tabs>
          <w:tab w:val="center" w:pos="4680"/>
          <w:tab w:val="left" w:pos="5220"/>
          <w:tab w:val="right" w:pos="6030"/>
          <w:tab w:val="left" w:pos="6480"/>
          <w:tab w:val="right" w:pos="7290"/>
          <w:tab w:val="left" w:pos="7830"/>
          <w:tab w:val="right" w:pos="8730"/>
        </w:tabs>
        <w:jc w:val="both"/>
        <w:rPr>
          <w:sz w:val="22"/>
        </w:rPr>
      </w:pPr>
      <w:r>
        <w:rPr>
          <w:sz w:val="22"/>
          <w:szCs w:val="22"/>
          <w:lang w:val="en-GB"/>
        </w:rPr>
        <w:lastRenderedPageBreak/>
        <w:tab/>
      </w:r>
    </w:p>
    <w:p w:rsidR="00790518" w:rsidRDefault="00790518" w:rsidP="00DB3B5A">
      <w:pPr>
        <w:tabs>
          <w:tab w:val="left" w:pos="0"/>
          <w:tab w:val="left" w:pos="54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b/>
          <w:szCs w:val="24"/>
        </w:rPr>
      </w:pPr>
      <w:r w:rsidRPr="00B67966">
        <w:rPr>
          <w:b/>
          <w:szCs w:val="24"/>
        </w:rPr>
        <w:t xml:space="preserve">Question </w:t>
      </w:r>
      <w:r w:rsidR="006D13B9" w:rsidRPr="00B67966">
        <w:rPr>
          <w:b/>
          <w:szCs w:val="24"/>
        </w:rPr>
        <w:t>3</w:t>
      </w:r>
      <w:r w:rsidRPr="00B67966">
        <w:rPr>
          <w:b/>
          <w:szCs w:val="24"/>
        </w:rPr>
        <w:t xml:space="preserve"> </w:t>
      </w:r>
      <w:r w:rsidR="00216ABD" w:rsidRPr="00B67966">
        <w:rPr>
          <w:b/>
          <w:szCs w:val="24"/>
        </w:rPr>
        <w:t>(</w:t>
      </w:r>
      <w:r w:rsidR="00B67966" w:rsidRPr="00B67966">
        <w:rPr>
          <w:b/>
          <w:szCs w:val="24"/>
        </w:rPr>
        <w:t xml:space="preserve"> 33 </w:t>
      </w:r>
      <w:r w:rsidRPr="00B67966">
        <w:rPr>
          <w:b/>
          <w:szCs w:val="24"/>
        </w:rPr>
        <w:t>marks -</w:t>
      </w:r>
      <w:r w:rsidR="00B67966">
        <w:rPr>
          <w:b/>
          <w:szCs w:val="24"/>
        </w:rPr>
        <w:t xml:space="preserve">59 </w:t>
      </w:r>
      <w:r w:rsidR="00793EB8" w:rsidRPr="00B67966">
        <w:rPr>
          <w:b/>
          <w:szCs w:val="24"/>
        </w:rPr>
        <w:t>minutes)</w:t>
      </w:r>
    </w:p>
    <w:p w:rsidR="00B67966" w:rsidRDefault="00B67966" w:rsidP="00DB3B5A">
      <w:pPr>
        <w:tabs>
          <w:tab w:val="left" w:pos="0"/>
          <w:tab w:val="left" w:pos="54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b/>
          <w:szCs w:val="24"/>
        </w:rPr>
      </w:pPr>
    </w:p>
    <w:p w:rsidR="003204C9" w:rsidRPr="003204C9" w:rsidRDefault="003204C9" w:rsidP="00E5618E">
      <w:pPr>
        <w:rPr>
          <w:b/>
        </w:rPr>
      </w:pPr>
      <w:r w:rsidRPr="003204C9">
        <w:rPr>
          <w:b/>
        </w:rPr>
        <w:t>Part A</w:t>
      </w:r>
      <w:r>
        <w:rPr>
          <w:b/>
        </w:rPr>
        <w:t xml:space="preserve"> ( 15 marks)</w:t>
      </w:r>
    </w:p>
    <w:p w:rsidR="00E5618E" w:rsidRDefault="00E5618E" w:rsidP="00E5618E">
      <w:r>
        <w:t>The following independent situations relate to inventory accounting:</w:t>
      </w:r>
    </w:p>
    <w:p w:rsidR="00E5618E" w:rsidRDefault="00E5618E" w:rsidP="00E5618E"/>
    <w:p w:rsidR="00E5618E" w:rsidRDefault="00E5618E" w:rsidP="00E5618E">
      <w:pPr>
        <w:numPr>
          <w:ilvl w:val="0"/>
          <w:numId w:val="25"/>
        </w:numPr>
      </w:pPr>
      <w:r>
        <w:t>Robin Corp. has the following four items in its ending inventory:</w:t>
      </w:r>
    </w:p>
    <w:p w:rsidR="00E5618E" w:rsidRDefault="00E5618E" w:rsidP="00E5618E">
      <w:r w:rsidRPr="00731EFD">
        <w:rPr>
          <w:u w:val="single"/>
        </w:rPr>
        <w:t>Item</w:t>
      </w:r>
      <w:r>
        <w:tab/>
      </w:r>
      <w:r>
        <w:tab/>
      </w:r>
      <w:r w:rsidRPr="00731EFD">
        <w:rPr>
          <w:u w:val="single"/>
        </w:rPr>
        <w:t>Cost($)</w:t>
      </w:r>
      <w:r>
        <w:tab/>
      </w:r>
      <w:r w:rsidRPr="00731EFD">
        <w:rPr>
          <w:u w:val="single"/>
        </w:rPr>
        <w:t>Estimated selling price($)</w:t>
      </w:r>
      <w:r>
        <w:tab/>
      </w:r>
      <w:r w:rsidRPr="00731EFD">
        <w:rPr>
          <w:u w:val="single"/>
        </w:rPr>
        <w:t>Net realizable value($)</w:t>
      </w:r>
    </w:p>
    <w:p w:rsidR="00E5618E" w:rsidRDefault="00E5618E" w:rsidP="00E5618E">
      <w:r>
        <w:t>Peas</w:t>
      </w:r>
      <w:r>
        <w:tab/>
      </w:r>
      <w:r>
        <w:tab/>
        <w:t>1,820</w:t>
      </w:r>
      <w:r>
        <w:tab/>
      </w:r>
      <w:r>
        <w:tab/>
      </w:r>
      <w:r>
        <w:tab/>
        <w:t>2,200</w:t>
      </w:r>
      <w:r>
        <w:tab/>
      </w:r>
      <w:r>
        <w:tab/>
      </w:r>
      <w:r>
        <w:tab/>
      </w:r>
      <w:r>
        <w:tab/>
      </w:r>
      <w:r>
        <w:tab/>
        <w:t>2,100</w:t>
      </w:r>
      <w:r>
        <w:tab/>
      </w:r>
    </w:p>
    <w:p w:rsidR="00E5618E" w:rsidRDefault="00E5618E" w:rsidP="00E5618E">
      <w:r>
        <w:t>Beans</w:t>
      </w:r>
      <w:r>
        <w:tab/>
      </w:r>
      <w:r>
        <w:tab/>
        <w:t>5,000</w:t>
      </w:r>
      <w:r>
        <w:tab/>
      </w:r>
      <w:r>
        <w:tab/>
      </w:r>
      <w:r>
        <w:tab/>
        <w:t>5,050</w:t>
      </w:r>
      <w:r>
        <w:tab/>
      </w:r>
      <w:r>
        <w:tab/>
      </w:r>
      <w:r>
        <w:tab/>
      </w:r>
      <w:r>
        <w:tab/>
      </w:r>
      <w:r>
        <w:tab/>
        <w:t>4,900</w:t>
      </w:r>
    </w:p>
    <w:p w:rsidR="00E5618E" w:rsidRDefault="00E5618E" w:rsidP="00E5618E">
      <w:r>
        <w:t>Lentils</w:t>
      </w:r>
      <w:r>
        <w:tab/>
      </w:r>
      <w:r>
        <w:tab/>
        <w:t>4,290</w:t>
      </w:r>
      <w:r>
        <w:tab/>
      </w:r>
      <w:r>
        <w:tab/>
      </w:r>
      <w:r>
        <w:tab/>
        <w:t>4,750</w:t>
      </w:r>
      <w:r>
        <w:tab/>
      </w:r>
      <w:r>
        <w:tab/>
      </w:r>
      <w:r>
        <w:tab/>
      </w:r>
      <w:r>
        <w:tab/>
      </w:r>
      <w:r>
        <w:tab/>
        <w:t>4,625</w:t>
      </w:r>
    </w:p>
    <w:p w:rsidR="00E5618E" w:rsidRDefault="00E5618E" w:rsidP="00E5618E">
      <w:r>
        <w:t>Nuts</w:t>
      </w:r>
      <w:r>
        <w:tab/>
      </w:r>
      <w:r>
        <w:tab/>
        <w:t>3,200</w:t>
      </w:r>
      <w:r>
        <w:tab/>
      </w:r>
      <w:r>
        <w:tab/>
      </w:r>
      <w:r>
        <w:tab/>
        <w:t>4,325</w:t>
      </w:r>
      <w:r>
        <w:tab/>
      </w:r>
      <w:r>
        <w:tab/>
      </w:r>
      <w:r>
        <w:tab/>
      </w:r>
      <w:r>
        <w:tab/>
      </w:r>
      <w:r>
        <w:tab/>
        <w:t>4,210</w:t>
      </w:r>
    </w:p>
    <w:p w:rsidR="00E5618E" w:rsidRDefault="00E5618E" w:rsidP="00E5618E"/>
    <w:p w:rsidR="00E5618E" w:rsidRDefault="00E5618E" w:rsidP="00E5618E"/>
    <w:p w:rsidR="00E5618E" w:rsidRDefault="00E5618E" w:rsidP="00E5618E">
      <w:pPr>
        <w:ind w:left="720" w:hanging="720"/>
      </w:pPr>
      <w:r>
        <w:t>2.</w:t>
      </w:r>
      <w:r>
        <w:tab/>
        <w:t>Sparrow Company’s inventory of $1.1 million at December 31, 2011 was based on a physical count of goods priced at cost and before any year-end adjustments relating to the following items:</w:t>
      </w:r>
    </w:p>
    <w:p w:rsidR="00E5618E" w:rsidRDefault="00E5618E" w:rsidP="00E5618E">
      <w:pPr>
        <w:ind w:left="720" w:right="-138" w:hanging="720"/>
      </w:pPr>
      <w:r>
        <w:t>(a)</w:t>
      </w:r>
      <w:r>
        <w:tab/>
        <w:t>Goods shipped f.o.b. shipping point on December 24, 2011 from a supplier at an invoice cost of $69,000 to Sparrow were received on January 4, 2012.</w:t>
      </w:r>
    </w:p>
    <w:p w:rsidR="00E5618E" w:rsidRDefault="00E5618E" w:rsidP="00E5618E">
      <w:pPr>
        <w:ind w:left="720" w:hanging="720"/>
      </w:pPr>
      <w:r>
        <w:t>(b)</w:t>
      </w:r>
      <w:r>
        <w:tab/>
        <w:t xml:space="preserve">The physical count included $29,000 of goods billed to </w:t>
      </w:r>
      <w:proofErr w:type="spellStart"/>
      <w:r>
        <w:t>Sakic</w:t>
      </w:r>
      <w:proofErr w:type="spellEnd"/>
      <w:r>
        <w:t xml:space="preserve"> Corp., f.o.b. shipping point, on December 31, 2011. The carrier (transport company) picked up these goods and delivered them to </w:t>
      </w:r>
      <w:proofErr w:type="spellStart"/>
      <w:r>
        <w:t>Sakic</w:t>
      </w:r>
      <w:proofErr w:type="spellEnd"/>
      <w:r>
        <w:t xml:space="preserve"> on January 3, 2012.</w:t>
      </w:r>
    </w:p>
    <w:p w:rsidR="00E5618E" w:rsidRDefault="00E5618E" w:rsidP="00E5618E">
      <w:pPr>
        <w:ind w:left="720" w:hanging="720"/>
      </w:pPr>
    </w:p>
    <w:p w:rsidR="00E5618E" w:rsidRDefault="00E5618E" w:rsidP="00E5618E">
      <w:pPr>
        <w:ind w:left="720" w:hanging="720"/>
      </w:pPr>
      <w:r>
        <w:t>3.</w:t>
      </w:r>
      <w:r>
        <w:tab/>
        <w:t>Hawk Industries had 1,500 units on hand of part 54169 on May 1, 2012, with a cost of $21 per unit. Hawk uses a periodic inventory system. Purchases of part 54169 during May were as follows:</w:t>
      </w:r>
    </w:p>
    <w:p w:rsidR="00E5618E" w:rsidRDefault="00E5618E" w:rsidP="00E5618E">
      <w:r>
        <w:tab/>
      </w:r>
      <w:r>
        <w:tab/>
      </w:r>
      <w:r>
        <w:tab/>
      </w:r>
      <w:r>
        <w:tab/>
      </w:r>
      <w:r w:rsidRPr="00606437">
        <w:rPr>
          <w:u w:val="single"/>
        </w:rPr>
        <w:t>Units</w:t>
      </w:r>
      <w:r>
        <w:tab/>
      </w:r>
      <w:r>
        <w:tab/>
      </w:r>
      <w:r>
        <w:rPr>
          <w:u w:val="single"/>
        </w:rPr>
        <w:t>Unit cost</w:t>
      </w:r>
    </w:p>
    <w:p w:rsidR="00E5618E" w:rsidRDefault="00E5618E" w:rsidP="00E5618E">
      <w:pPr>
        <w:ind w:left="720" w:firstLine="720"/>
      </w:pPr>
      <w:r>
        <w:t>May 9</w:t>
      </w:r>
      <w:r>
        <w:tab/>
      </w:r>
      <w:r>
        <w:tab/>
        <w:t>2,000</w:t>
      </w:r>
      <w:r>
        <w:tab/>
      </w:r>
      <w:r>
        <w:tab/>
        <w:t>$22.00</w:t>
      </w:r>
      <w:r>
        <w:tab/>
      </w:r>
      <w:r>
        <w:tab/>
      </w:r>
      <w:r>
        <w:tab/>
      </w:r>
      <w:r>
        <w:tab/>
      </w:r>
      <w:r>
        <w:tab/>
      </w:r>
      <w:r>
        <w:tab/>
      </w:r>
    </w:p>
    <w:p w:rsidR="00E5618E" w:rsidRDefault="00E5618E" w:rsidP="00E5618E">
      <w:pPr>
        <w:ind w:left="720" w:firstLine="720"/>
      </w:pPr>
      <w:r>
        <w:t>May 17</w:t>
      </w:r>
      <w:r>
        <w:tab/>
        <w:t>3,500</w:t>
      </w:r>
      <w:r>
        <w:tab/>
      </w:r>
      <w:r>
        <w:tab/>
        <w:t>$23.00</w:t>
      </w:r>
    </w:p>
    <w:p w:rsidR="00E5618E" w:rsidRDefault="00E5618E" w:rsidP="00E5618E">
      <w:pPr>
        <w:ind w:left="720" w:firstLine="720"/>
      </w:pPr>
      <w:r>
        <w:t>May 26</w:t>
      </w:r>
      <w:r>
        <w:tab/>
        <w:t>1,000</w:t>
      </w:r>
      <w:r>
        <w:tab/>
      </w:r>
      <w:r>
        <w:tab/>
        <w:t>$24.00</w:t>
      </w:r>
    </w:p>
    <w:p w:rsidR="00E5618E" w:rsidRDefault="00E5618E" w:rsidP="00E5618E"/>
    <w:p w:rsidR="00E5618E" w:rsidRDefault="00E5618E" w:rsidP="00BE75C7">
      <w:pPr>
        <w:ind w:firstLine="720"/>
      </w:pPr>
      <w:r>
        <w:t>A physical count on May 31, 2012, shows 2,100 units of part 54169 on hand.</w:t>
      </w:r>
    </w:p>
    <w:p w:rsidR="00E5618E" w:rsidRDefault="00E5618E" w:rsidP="00E5618E"/>
    <w:p w:rsidR="00E5618E" w:rsidRDefault="00E5618E" w:rsidP="00E5618E">
      <w:pPr>
        <w:ind w:left="720" w:hanging="720"/>
      </w:pPr>
      <w:r>
        <w:t>4.</w:t>
      </w:r>
      <w:r>
        <w:tab/>
        <w:t>Eagle Outfitters, a retail store chain, had the following information in its general ledger for the year 2011:</w:t>
      </w:r>
    </w:p>
    <w:p w:rsidR="00E5618E" w:rsidRDefault="00E5618E" w:rsidP="00E5618E">
      <w:r>
        <w:tab/>
        <w:t>Merchandise purchased for resale</w:t>
      </w:r>
      <w:r>
        <w:tab/>
      </w:r>
      <w:r>
        <w:tab/>
      </w:r>
      <w:r>
        <w:tab/>
        <w:t xml:space="preserve">       $909,400</w:t>
      </w:r>
    </w:p>
    <w:p w:rsidR="00E5618E" w:rsidRDefault="00E5618E" w:rsidP="00E5618E">
      <w:r>
        <w:tab/>
        <w:t>Interest on notes payable to suppliers</w:t>
      </w:r>
      <w:r>
        <w:tab/>
      </w:r>
      <w:r>
        <w:tab/>
      </w:r>
      <w:r>
        <w:tab/>
        <w:t xml:space="preserve">              8,700</w:t>
      </w:r>
    </w:p>
    <w:p w:rsidR="00E5618E" w:rsidRDefault="00E5618E" w:rsidP="00E5618E">
      <w:r>
        <w:tab/>
        <w:t>Purchase returns</w:t>
      </w:r>
      <w:r>
        <w:tab/>
      </w:r>
      <w:r>
        <w:tab/>
      </w:r>
      <w:r>
        <w:tab/>
      </w:r>
      <w:r>
        <w:tab/>
      </w:r>
      <w:r>
        <w:tab/>
      </w:r>
      <w:r>
        <w:tab/>
        <w:t>16,500</w:t>
      </w:r>
    </w:p>
    <w:p w:rsidR="00E5618E" w:rsidRDefault="00E5618E" w:rsidP="00E5618E">
      <w:r>
        <w:tab/>
        <w:t>Freight-in</w:t>
      </w:r>
      <w:r>
        <w:tab/>
      </w:r>
      <w:r>
        <w:tab/>
      </w:r>
      <w:r>
        <w:tab/>
      </w:r>
      <w:r>
        <w:tab/>
      </w:r>
      <w:r>
        <w:tab/>
      </w:r>
      <w:r>
        <w:tab/>
      </w:r>
      <w:r>
        <w:tab/>
        <w:t>22,000</w:t>
      </w:r>
    </w:p>
    <w:p w:rsidR="00E5618E" w:rsidRDefault="00E5618E" w:rsidP="00E5618E">
      <w:r>
        <w:tab/>
        <w:t>Freight-out</w:t>
      </w:r>
      <w:r>
        <w:tab/>
      </w:r>
      <w:r>
        <w:tab/>
      </w:r>
      <w:r>
        <w:tab/>
      </w:r>
      <w:r>
        <w:tab/>
      </w:r>
      <w:r>
        <w:tab/>
      </w:r>
      <w:r>
        <w:tab/>
      </w:r>
      <w:r>
        <w:tab/>
        <w:t>17,100</w:t>
      </w:r>
    </w:p>
    <w:p w:rsidR="00E5618E" w:rsidRDefault="00E5618E" w:rsidP="00E5618E">
      <w:r>
        <w:tab/>
        <w:t>Cash discounts on purchases</w:t>
      </w:r>
      <w:r>
        <w:tab/>
      </w:r>
      <w:r>
        <w:tab/>
      </w:r>
      <w:r>
        <w:tab/>
      </w:r>
      <w:r>
        <w:tab/>
        <w:t xml:space="preserve">              6,800</w:t>
      </w:r>
    </w:p>
    <w:p w:rsidR="00E5618E" w:rsidRDefault="00E5618E" w:rsidP="00E5618E"/>
    <w:p w:rsidR="00E5618E" w:rsidRDefault="00E5618E" w:rsidP="00E5618E"/>
    <w:p w:rsidR="00E5618E" w:rsidRDefault="00E5618E" w:rsidP="00E5618E"/>
    <w:p w:rsidR="00E5618E" w:rsidRDefault="00E5618E" w:rsidP="00E5618E"/>
    <w:p w:rsidR="00E5618E" w:rsidRDefault="00E5618E" w:rsidP="00E5618E"/>
    <w:p w:rsidR="00E5618E" w:rsidRDefault="00E5618E" w:rsidP="00E5618E"/>
    <w:p w:rsidR="00E5618E" w:rsidRDefault="00E5618E" w:rsidP="00E5618E">
      <w:pPr>
        <w:ind w:left="720" w:hanging="720"/>
      </w:pPr>
      <w:r>
        <w:t>5.</w:t>
      </w:r>
      <w:r>
        <w:tab/>
        <w:t>Bo Peep Inc. follows IFRS and its assets include the following:  sheep, wool, carpet</w:t>
      </w:r>
    </w:p>
    <w:p w:rsidR="00E5618E" w:rsidRDefault="00E5618E" w:rsidP="00E5618E">
      <w:pPr>
        <w:rPr>
          <w:u w:val="single"/>
        </w:rPr>
      </w:pPr>
    </w:p>
    <w:p w:rsidR="00E5618E" w:rsidRPr="00E5618E" w:rsidRDefault="00E5618E" w:rsidP="00E5618E">
      <w:pPr>
        <w:rPr>
          <w:b/>
        </w:rPr>
      </w:pPr>
      <w:r w:rsidRPr="00E5618E">
        <w:rPr>
          <w:b/>
          <w:u w:val="single"/>
        </w:rPr>
        <w:t>Required</w:t>
      </w:r>
    </w:p>
    <w:p w:rsidR="00E5618E" w:rsidRDefault="00E5618E" w:rsidP="00E5618E">
      <w:pPr>
        <w:ind w:left="720" w:hanging="720"/>
      </w:pPr>
      <w:r>
        <w:t>(a)</w:t>
      </w:r>
      <w:r>
        <w:tab/>
        <w:t>For situation 1, what should Robin report as its total inventory amount on its balance sheet at year end under IFRS?</w:t>
      </w:r>
    </w:p>
    <w:p w:rsidR="00E5618E" w:rsidRDefault="00E5618E" w:rsidP="00E5618E">
      <w:pPr>
        <w:ind w:left="720" w:hanging="720"/>
      </w:pPr>
      <w:r>
        <w:t>(b)</w:t>
      </w:r>
      <w:r>
        <w:tab/>
        <w:t>For situation 2, what should Sparrow report as its inventory amount on its balance sheet dated December 31, 2011?</w:t>
      </w:r>
    </w:p>
    <w:p w:rsidR="00E5618E" w:rsidRDefault="00E5618E" w:rsidP="00E5618E">
      <w:pPr>
        <w:ind w:left="720" w:hanging="720"/>
      </w:pPr>
      <w:r>
        <w:t xml:space="preserve">(c)    </w:t>
      </w:r>
      <w:r>
        <w:tab/>
        <w:t>For situation 3, using the FIFO method, what is the inventory cost of part 54169 at May 31, 2012? Using the weighted average cost formula, what is the inventory cost at May 31, 2012?</w:t>
      </w:r>
    </w:p>
    <w:p w:rsidR="00E5618E" w:rsidRDefault="00E5618E" w:rsidP="00E5618E">
      <w:r>
        <w:t>(d)</w:t>
      </w:r>
      <w:r>
        <w:tab/>
        <w:t xml:space="preserve">For situation 4, what is Eagle’s </w:t>
      </w:r>
      <w:proofErr w:type="spellStart"/>
      <w:r>
        <w:t>inventoriable</w:t>
      </w:r>
      <w:proofErr w:type="spellEnd"/>
      <w:r>
        <w:t xml:space="preserve"> cost for the year 2011? </w:t>
      </w:r>
    </w:p>
    <w:p w:rsidR="00E5618E" w:rsidRDefault="00E5618E" w:rsidP="00E5618E">
      <w:pPr>
        <w:ind w:left="720" w:hanging="720"/>
      </w:pPr>
      <w:r>
        <w:t>(e)</w:t>
      </w:r>
      <w:r>
        <w:tab/>
        <w:t>For situation 5, how should the company</w:t>
      </w:r>
    </w:p>
    <w:p w:rsidR="00E5618E" w:rsidRDefault="00E5618E" w:rsidP="00E5618E">
      <w:pPr>
        <w:ind w:left="720"/>
      </w:pPr>
      <w:r>
        <w:t xml:space="preserve"> (</w:t>
      </w:r>
      <w:proofErr w:type="spellStart"/>
      <w:r>
        <w:t>i</w:t>
      </w:r>
      <w:proofErr w:type="spellEnd"/>
      <w:r>
        <w:t>)   value each of the assets mentioned on its balance sheet; and</w:t>
      </w:r>
    </w:p>
    <w:p w:rsidR="00E5618E" w:rsidRDefault="00E5618E" w:rsidP="00E5618E">
      <w:pPr>
        <w:ind w:left="1276" w:hanging="556"/>
      </w:pPr>
      <w:r>
        <w:t xml:space="preserve"> (ii)  how would each asset be recognized (account description) on the    balance sheet? </w:t>
      </w:r>
    </w:p>
    <w:p w:rsidR="003204C9" w:rsidRDefault="003204C9" w:rsidP="00E5618E">
      <w:pPr>
        <w:ind w:left="1276" w:hanging="556"/>
      </w:pPr>
    </w:p>
    <w:p w:rsidR="00B67966" w:rsidRDefault="00B67966" w:rsidP="00E5618E">
      <w:pPr>
        <w:ind w:left="1276" w:hanging="556"/>
      </w:pPr>
    </w:p>
    <w:p w:rsidR="003204C9" w:rsidRDefault="003204C9" w:rsidP="003204C9">
      <w:pPr>
        <w:rPr>
          <w:b/>
        </w:rPr>
      </w:pPr>
      <w:r>
        <w:rPr>
          <w:b/>
        </w:rPr>
        <w:t>Part B</w:t>
      </w:r>
      <w:r w:rsidRPr="00A568EF">
        <w:rPr>
          <w:b/>
        </w:rPr>
        <w:t xml:space="preserve"> </w:t>
      </w:r>
      <w:r>
        <w:rPr>
          <w:b/>
        </w:rPr>
        <w:t>(</w:t>
      </w:r>
      <w:r w:rsidRPr="00A568EF">
        <w:rPr>
          <w:b/>
        </w:rPr>
        <w:t>1</w:t>
      </w:r>
      <w:r>
        <w:rPr>
          <w:b/>
        </w:rPr>
        <w:t>8</w:t>
      </w:r>
      <w:r w:rsidRPr="00A568EF">
        <w:rPr>
          <w:b/>
        </w:rPr>
        <w:t xml:space="preserve"> marks</w:t>
      </w:r>
      <w:r>
        <w:rPr>
          <w:b/>
        </w:rPr>
        <w:t>)</w:t>
      </w:r>
    </w:p>
    <w:p w:rsidR="003204C9" w:rsidRPr="00A568EF" w:rsidRDefault="003204C9" w:rsidP="003204C9">
      <w:pPr>
        <w:rPr>
          <w:b/>
        </w:rPr>
      </w:pPr>
    </w:p>
    <w:p w:rsidR="003204C9" w:rsidRPr="003204C9" w:rsidRDefault="003204C9" w:rsidP="003204C9">
      <w:pPr>
        <w:pStyle w:val="NormalText"/>
        <w:rPr>
          <w:rFonts w:ascii="Times New Roman" w:hAnsi="Times New Roman" w:cs="Times New Roman"/>
          <w:sz w:val="24"/>
          <w:szCs w:val="24"/>
        </w:rPr>
      </w:pPr>
      <w:r w:rsidRPr="003204C9">
        <w:rPr>
          <w:rFonts w:ascii="Times New Roman" w:hAnsi="Times New Roman" w:cs="Times New Roman"/>
          <w:sz w:val="24"/>
          <w:szCs w:val="24"/>
        </w:rPr>
        <w:t>Blue States, Inc. is a publicly traded company that was incorporated on January 1, 2007 and has a fiscal year end of December 31. It uses the cost model to value its machinery and the revaluation model to value its buildings and land. It depreciates all fixed assets using the straight line method. Consider each of the following scenarios independently.</w:t>
      </w:r>
    </w:p>
    <w:p w:rsidR="003204C9" w:rsidRPr="003204C9" w:rsidRDefault="003204C9" w:rsidP="003204C9">
      <w:pPr>
        <w:pStyle w:val="NormalText"/>
        <w:rPr>
          <w:rFonts w:ascii="Times New Roman" w:hAnsi="Times New Roman" w:cs="Times New Roman"/>
          <w:sz w:val="24"/>
          <w:szCs w:val="24"/>
        </w:rPr>
      </w:pPr>
    </w:p>
    <w:p w:rsidR="003204C9" w:rsidRDefault="003204C9" w:rsidP="003204C9">
      <w:pPr>
        <w:pStyle w:val="NormalText"/>
        <w:numPr>
          <w:ilvl w:val="0"/>
          <w:numId w:val="26"/>
        </w:numPr>
        <w:rPr>
          <w:rFonts w:ascii="Times New Roman" w:hAnsi="Times New Roman" w:cs="Times New Roman"/>
          <w:sz w:val="24"/>
          <w:szCs w:val="24"/>
        </w:rPr>
      </w:pPr>
      <w:r w:rsidRPr="003204C9">
        <w:rPr>
          <w:rFonts w:ascii="Times New Roman" w:hAnsi="Times New Roman" w:cs="Times New Roman"/>
          <w:sz w:val="24"/>
          <w:szCs w:val="24"/>
        </w:rPr>
        <w:t xml:space="preserve">On April 1, 2012, the company sold machinery for $550,000. The machine was acquired on March 31, 2007 for $3,000,000. When acquired, the company estimated a useful life of five years and a residual value of $450,000 for the machine. </w:t>
      </w:r>
    </w:p>
    <w:p w:rsidR="003204C9" w:rsidRPr="003204C9" w:rsidRDefault="003204C9" w:rsidP="003204C9">
      <w:pPr>
        <w:pStyle w:val="NormalText"/>
        <w:rPr>
          <w:rFonts w:ascii="Times New Roman" w:hAnsi="Times New Roman" w:cs="Times New Roman"/>
          <w:sz w:val="24"/>
          <w:szCs w:val="24"/>
        </w:rPr>
      </w:pPr>
    </w:p>
    <w:p w:rsidR="003204C9" w:rsidRPr="003204C9" w:rsidRDefault="003204C9" w:rsidP="003204C9">
      <w:pPr>
        <w:pStyle w:val="NormalText"/>
        <w:ind w:firstLine="720"/>
        <w:rPr>
          <w:rFonts w:ascii="Times New Roman" w:hAnsi="Times New Roman" w:cs="Times New Roman"/>
          <w:b/>
          <w:bCs/>
          <w:sz w:val="24"/>
          <w:szCs w:val="24"/>
        </w:rPr>
      </w:pPr>
      <w:r w:rsidRPr="003204C9">
        <w:rPr>
          <w:rFonts w:ascii="Times New Roman" w:hAnsi="Times New Roman" w:cs="Times New Roman"/>
          <w:b/>
          <w:bCs/>
          <w:sz w:val="24"/>
          <w:szCs w:val="24"/>
        </w:rPr>
        <w:t>Require</w:t>
      </w:r>
      <w:r>
        <w:rPr>
          <w:rFonts w:ascii="Times New Roman" w:hAnsi="Times New Roman" w:cs="Times New Roman"/>
          <w:b/>
          <w:bCs/>
          <w:sz w:val="24"/>
          <w:szCs w:val="24"/>
        </w:rPr>
        <w:t>d</w:t>
      </w:r>
      <w:r w:rsidRPr="003204C9">
        <w:rPr>
          <w:rFonts w:ascii="Times New Roman" w:hAnsi="Times New Roman" w:cs="Times New Roman"/>
          <w:b/>
          <w:bCs/>
          <w:sz w:val="24"/>
          <w:szCs w:val="24"/>
        </w:rPr>
        <w:t xml:space="preserve"> (3.5 marks):</w:t>
      </w:r>
    </w:p>
    <w:p w:rsidR="003204C9" w:rsidRPr="003204C9" w:rsidRDefault="003204C9" w:rsidP="003204C9">
      <w:pPr>
        <w:pStyle w:val="NormalText"/>
        <w:ind w:firstLine="720"/>
        <w:rPr>
          <w:rFonts w:ascii="Times New Roman" w:hAnsi="Times New Roman" w:cs="Times New Roman"/>
          <w:sz w:val="24"/>
          <w:szCs w:val="24"/>
        </w:rPr>
      </w:pPr>
      <w:r w:rsidRPr="003204C9">
        <w:rPr>
          <w:rFonts w:ascii="Times New Roman" w:hAnsi="Times New Roman" w:cs="Times New Roman"/>
          <w:sz w:val="24"/>
          <w:szCs w:val="24"/>
        </w:rPr>
        <w:t>Prepare the journal entry to record the sale of the machine on April 1, 2012.</w:t>
      </w:r>
    </w:p>
    <w:p w:rsidR="003204C9" w:rsidRPr="003204C9" w:rsidRDefault="003204C9" w:rsidP="003204C9">
      <w:pPr>
        <w:pStyle w:val="NormalText"/>
        <w:rPr>
          <w:rFonts w:ascii="Times New Roman" w:hAnsi="Times New Roman" w:cs="Times New Roman"/>
          <w:sz w:val="24"/>
          <w:szCs w:val="24"/>
        </w:rPr>
      </w:pPr>
    </w:p>
    <w:p w:rsidR="003204C9" w:rsidRDefault="003204C9" w:rsidP="003204C9">
      <w:pPr>
        <w:pStyle w:val="NormalText"/>
        <w:numPr>
          <w:ilvl w:val="0"/>
          <w:numId w:val="26"/>
        </w:numPr>
        <w:rPr>
          <w:rFonts w:ascii="Times New Roman" w:hAnsi="Times New Roman" w:cs="Times New Roman"/>
          <w:sz w:val="24"/>
          <w:szCs w:val="24"/>
        </w:rPr>
      </w:pPr>
      <w:r w:rsidRPr="003204C9">
        <w:rPr>
          <w:rFonts w:ascii="Times New Roman" w:hAnsi="Times New Roman" w:cs="Times New Roman"/>
          <w:sz w:val="24"/>
          <w:szCs w:val="24"/>
        </w:rPr>
        <w:t xml:space="preserve">On June 7, 2012 Blue States acquired a machine from Red States in exchange for 10,000 Blue States’ common shares which were trading at $20 per share. The machine has a fair market value of $225,000. (Assume that the market price of the shares and the fair value of the machine are equally reliable.) The book value of the machine in Red States’ records was $190,000. </w:t>
      </w:r>
    </w:p>
    <w:p w:rsidR="003204C9" w:rsidRPr="003204C9" w:rsidRDefault="003204C9" w:rsidP="003204C9">
      <w:pPr>
        <w:pStyle w:val="NormalText"/>
        <w:ind w:left="720"/>
        <w:rPr>
          <w:rFonts w:ascii="Times New Roman" w:hAnsi="Times New Roman" w:cs="Times New Roman"/>
          <w:sz w:val="24"/>
          <w:szCs w:val="24"/>
        </w:rPr>
      </w:pPr>
    </w:p>
    <w:p w:rsidR="003204C9" w:rsidRPr="003204C9" w:rsidRDefault="003204C9" w:rsidP="003204C9">
      <w:pPr>
        <w:pStyle w:val="NormalText"/>
        <w:ind w:left="720"/>
        <w:rPr>
          <w:rFonts w:ascii="Times New Roman" w:hAnsi="Times New Roman" w:cs="Times New Roman"/>
          <w:b/>
          <w:sz w:val="24"/>
          <w:szCs w:val="24"/>
        </w:rPr>
      </w:pPr>
      <w:r w:rsidRPr="003204C9">
        <w:rPr>
          <w:rFonts w:ascii="Times New Roman" w:hAnsi="Times New Roman" w:cs="Times New Roman"/>
          <w:b/>
          <w:sz w:val="24"/>
          <w:szCs w:val="24"/>
        </w:rPr>
        <w:t>Require</w:t>
      </w:r>
      <w:r>
        <w:rPr>
          <w:rFonts w:ascii="Times New Roman" w:hAnsi="Times New Roman" w:cs="Times New Roman"/>
          <w:b/>
          <w:sz w:val="24"/>
          <w:szCs w:val="24"/>
        </w:rPr>
        <w:t>d</w:t>
      </w:r>
      <w:r w:rsidRPr="003204C9">
        <w:rPr>
          <w:rFonts w:ascii="Times New Roman" w:hAnsi="Times New Roman" w:cs="Times New Roman"/>
          <w:b/>
          <w:sz w:val="24"/>
          <w:szCs w:val="24"/>
        </w:rPr>
        <w:t xml:space="preserve"> (2 marks): </w:t>
      </w:r>
    </w:p>
    <w:p w:rsidR="003204C9" w:rsidRPr="003204C9" w:rsidRDefault="003204C9" w:rsidP="003204C9">
      <w:pPr>
        <w:pStyle w:val="NormalText"/>
        <w:ind w:left="720"/>
        <w:rPr>
          <w:rFonts w:ascii="Times New Roman" w:hAnsi="Times New Roman" w:cs="Times New Roman"/>
          <w:sz w:val="24"/>
          <w:szCs w:val="24"/>
        </w:rPr>
      </w:pPr>
      <w:r w:rsidRPr="003204C9">
        <w:rPr>
          <w:rFonts w:ascii="Times New Roman" w:hAnsi="Times New Roman" w:cs="Times New Roman"/>
          <w:sz w:val="24"/>
          <w:szCs w:val="24"/>
        </w:rPr>
        <w:t>Record the acquisition of the machine.</w:t>
      </w:r>
    </w:p>
    <w:p w:rsidR="003204C9" w:rsidRPr="003204C9" w:rsidRDefault="003204C9" w:rsidP="003204C9">
      <w:pPr>
        <w:pStyle w:val="NormalText"/>
        <w:ind w:left="720"/>
        <w:rPr>
          <w:rFonts w:ascii="Times New Roman" w:hAnsi="Times New Roman" w:cs="Times New Roman"/>
          <w:sz w:val="24"/>
          <w:szCs w:val="24"/>
        </w:rPr>
      </w:pPr>
    </w:p>
    <w:p w:rsidR="003204C9" w:rsidRPr="003204C9" w:rsidRDefault="003204C9" w:rsidP="003204C9">
      <w:pPr>
        <w:pStyle w:val="ListParagraph"/>
        <w:widowControl w:val="0"/>
        <w:numPr>
          <w:ilvl w:val="0"/>
          <w:numId w:val="26"/>
        </w:numPr>
        <w:autoSpaceDE w:val="0"/>
        <w:autoSpaceDN w:val="0"/>
        <w:adjustRightInd w:val="0"/>
        <w:spacing w:after="0" w:line="240" w:lineRule="auto"/>
        <w:rPr>
          <w:rFonts w:ascii="Times New Roman" w:hAnsi="Times New Roman" w:cs="Times New Roman"/>
          <w:color w:val="000000"/>
          <w:sz w:val="24"/>
          <w:szCs w:val="24"/>
        </w:rPr>
      </w:pPr>
      <w:r w:rsidRPr="003204C9">
        <w:rPr>
          <w:rFonts w:ascii="Times New Roman" w:hAnsi="Times New Roman" w:cs="Times New Roman"/>
          <w:color w:val="000000"/>
          <w:sz w:val="24"/>
          <w:szCs w:val="24"/>
        </w:rPr>
        <w:t>Blue States has a building which it had acquired in 2007. Due to the housing downturn, it revalued the building</w:t>
      </w:r>
      <w:r w:rsidR="00BD63F3">
        <w:rPr>
          <w:rFonts w:ascii="Times New Roman" w:hAnsi="Times New Roman" w:cs="Times New Roman"/>
          <w:color w:val="000000"/>
          <w:sz w:val="24"/>
          <w:szCs w:val="24"/>
        </w:rPr>
        <w:t xml:space="preserve"> at the beginning of</w:t>
      </w:r>
      <w:r w:rsidRPr="003204C9">
        <w:rPr>
          <w:rFonts w:ascii="Times New Roman" w:hAnsi="Times New Roman" w:cs="Times New Roman"/>
          <w:color w:val="000000"/>
          <w:sz w:val="24"/>
          <w:szCs w:val="24"/>
        </w:rPr>
        <w:t xml:space="preserve"> 2009 to $1,440,000 which resulted in a revaluation loss of $90,000. This was the only time this building was revalued. The building’s carrying value at the beginning of 2012 was $1,080,000. Blue States recorded </w:t>
      </w:r>
      <w:r w:rsidRPr="003204C9">
        <w:rPr>
          <w:rFonts w:ascii="Times New Roman" w:hAnsi="Times New Roman" w:cs="Times New Roman"/>
          <w:color w:val="000000"/>
          <w:sz w:val="24"/>
          <w:szCs w:val="24"/>
        </w:rPr>
        <w:lastRenderedPageBreak/>
        <w:t xml:space="preserve">$120,000 for the building’s depreciation for 2012. The equipment's fair value at the end of 2012 was $1,056,000. </w:t>
      </w:r>
    </w:p>
    <w:p w:rsidR="003204C9" w:rsidRPr="003204C9" w:rsidRDefault="003204C9" w:rsidP="003204C9">
      <w:pPr>
        <w:pStyle w:val="NormalText"/>
        <w:ind w:firstLine="720"/>
        <w:rPr>
          <w:rFonts w:ascii="Times New Roman" w:hAnsi="Times New Roman" w:cs="Times New Roman"/>
          <w:b/>
          <w:bCs/>
          <w:sz w:val="24"/>
          <w:szCs w:val="24"/>
        </w:rPr>
      </w:pPr>
      <w:r w:rsidRPr="003204C9">
        <w:rPr>
          <w:rFonts w:ascii="Times New Roman" w:hAnsi="Times New Roman" w:cs="Times New Roman"/>
          <w:b/>
          <w:bCs/>
          <w:sz w:val="24"/>
          <w:szCs w:val="24"/>
        </w:rPr>
        <w:t>Require</w:t>
      </w:r>
      <w:r>
        <w:rPr>
          <w:rFonts w:ascii="Times New Roman" w:hAnsi="Times New Roman" w:cs="Times New Roman"/>
          <w:b/>
          <w:bCs/>
          <w:sz w:val="24"/>
          <w:szCs w:val="24"/>
        </w:rPr>
        <w:t>d</w:t>
      </w:r>
      <w:r w:rsidRPr="003204C9">
        <w:rPr>
          <w:rFonts w:ascii="Times New Roman" w:hAnsi="Times New Roman" w:cs="Times New Roman"/>
          <w:b/>
          <w:bCs/>
          <w:sz w:val="24"/>
          <w:szCs w:val="24"/>
        </w:rPr>
        <w:t xml:space="preserve"> (4 marks):</w:t>
      </w:r>
    </w:p>
    <w:p w:rsidR="003204C9" w:rsidRPr="003204C9" w:rsidRDefault="003204C9" w:rsidP="003204C9">
      <w:pPr>
        <w:pStyle w:val="ListParagraph"/>
        <w:widowControl w:val="0"/>
        <w:autoSpaceDE w:val="0"/>
        <w:autoSpaceDN w:val="0"/>
        <w:adjustRightInd w:val="0"/>
        <w:spacing w:after="0" w:line="240" w:lineRule="auto"/>
        <w:rPr>
          <w:rFonts w:ascii="Times New Roman" w:hAnsi="Times New Roman" w:cs="Times New Roman"/>
          <w:color w:val="000000"/>
          <w:sz w:val="24"/>
          <w:szCs w:val="24"/>
        </w:rPr>
      </w:pPr>
      <w:r w:rsidRPr="003204C9">
        <w:rPr>
          <w:rFonts w:ascii="Times New Roman" w:hAnsi="Times New Roman" w:cs="Times New Roman"/>
          <w:color w:val="000000"/>
          <w:sz w:val="24"/>
          <w:szCs w:val="24"/>
        </w:rPr>
        <w:t>Record the journal entry to revalue the building at the end of 2012.</w:t>
      </w:r>
    </w:p>
    <w:p w:rsidR="003204C9" w:rsidRPr="003204C9" w:rsidRDefault="003204C9" w:rsidP="003204C9">
      <w:pPr>
        <w:pStyle w:val="NormalText"/>
        <w:ind w:left="720"/>
        <w:rPr>
          <w:rFonts w:ascii="Times New Roman" w:hAnsi="Times New Roman" w:cs="Times New Roman"/>
          <w:sz w:val="24"/>
          <w:szCs w:val="24"/>
        </w:rPr>
      </w:pPr>
    </w:p>
    <w:p w:rsidR="003204C9" w:rsidRPr="003204C9" w:rsidRDefault="003204C9" w:rsidP="003204C9">
      <w:pPr>
        <w:pStyle w:val="ListParagraph"/>
        <w:widowControl w:val="0"/>
        <w:numPr>
          <w:ilvl w:val="0"/>
          <w:numId w:val="26"/>
        </w:numPr>
        <w:autoSpaceDE w:val="0"/>
        <w:autoSpaceDN w:val="0"/>
        <w:adjustRightInd w:val="0"/>
        <w:spacing w:after="0" w:line="240" w:lineRule="auto"/>
        <w:rPr>
          <w:rFonts w:ascii="Times New Roman" w:hAnsi="Times New Roman" w:cs="Times New Roman"/>
          <w:color w:val="000000"/>
          <w:sz w:val="24"/>
          <w:szCs w:val="24"/>
        </w:rPr>
      </w:pPr>
      <w:r w:rsidRPr="003204C9">
        <w:rPr>
          <w:rFonts w:ascii="Times New Roman" w:hAnsi="Times New Roman" w:cs="Times New Roman"/>
          <w:color w:val="000000"/>
          <w:sz w:val="24"/>
          <w:szCs w:val="24"/>
        </w:rPr>
        <w:t xml:space="preserve">Blue States has two product lines. Due to changing consumer tastes, the company is evaluating these two cash generating units for impairment for the year ending December 31, 2012. </w:t>
      </w:r>
    </w:p>
    <w:tbl>
      <w:tblPr>
        <w:tblW w:w="0" w:type="auto"/>
        <w:tblInd w:w="1045" w:type="dxa"/>
        <w:tblLayout w:type="fixed"/>
        <w:tblCellMar>
          <w:left w:w="0" w:type="dxa"/>
          <w:right w:w="0" w:type="dxa"/>
        </w:tblCellMar>
        <w:tblLook w:val="0000"/>
      </w:tblPr>
      <w:tblGrid>
        <w:gridCol w:w="3356"/>
        <w:gridCol w:w="1701"/>
        <w:gridCol w:w="1559"/>
      </w:tblGrid>
      <w:tr w:rsidR="003204C9" w:rsidRPr="003204C9" w:rsidTr="001176D4">
        <w:tc>
          <w:tcPr>
            <w:tcW w:w="335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3204C9" w:rsidRPr="003204C9" w:rsidRDefault="003204C9" w:rsidP="001176D4">
            <w:pPr>
              <w:pStyle w:val="NormalText"/>
              <w:ind w:left="720"/>
              <w:rPr>
                <w:rFonts w:ascii="Times New Roman" w:hAnsi="Times New Roman" w:cs="Times New Roman"/>
                <w:sz w:val="24"/>
                <w:szCs w:val="24"/>
              </w:rPr>
            </w:pPr>
          </w:p>
        </w:tc>
        <w:tc>
          <w:tcPr>
            <w:tcW w:w="1701"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Product A</w:t>
            </w:r>
          </w:p>
        </w:tc>
        <w:tc>
          <w:tcPr>
            <w:tcW w:w="1559"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Product B</w:t>
            </w:r>
          </w:p>
        </w:tc>
      </w:tr>
      <w:tr w:rsidR="003204C9" w:rsidRPr="003204C9" w:rsidTr="001176D4">
        <w:tc>
          <w:tcPr>
            <w:tcW w:w="335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3204C9" w:rsidRPr="003204C9" w:rsidRDefault="003204C9" w:rsidP="001176D4">
            <w:pPr>
              <w:pStyle w:val="NormalText"/>
              <w:rPr>
                <w:rFonts w:ascii="Times New Roman" w:hAnsi="Times New Roman" w:cs="Times New Roman"/>
                <w:sz w:val="24"/>
                <w:szCs w:val="24"/>
              </w:rPr>
            </w:pPr>
            <w:r w:rsidRPr="003204C9">
              <w:rPr>
                <w:rFonts w:ascii="Times New Roman" w:hAnsi="Times New Roman" w:cs="Times New Roman"/>
                <w:sz w:val="24"/>
                <w:szCs w:val="24"/>
              </w:rPr>
              <w:t>Original cost</w:t>
            </w:r>
          </w:p>
        </w:tc>
        <w:tc>
          <w:tcPr>
            <w:tcW w:w="1701"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$7,200,000</w:t>
            </w:r>
          </w:p>
        </w:tc>
        <w:tc>
          <w:tcPr>
            <w:tcW w:w="1559"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$12,000,000</w:t>
            </w:r>
          </w:p>
        </w:tc>
      </w:tr>
      <w:tr w:rsidR="003204C9" w:rsidRPr="003204C9" w:rsidTr="001176D4">
        <w:tc>
          <w:tcPr>
            <w:tcW w:w="335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3204C9" w:rsidRPr="003204C9" w:rsidRDefault="003204C9" w:rsidP="001176D4">
            <w:pPr>
              <w:pStyle w:val="NormalText"/>
              <w:rPr>
                <w:rFonts w:ascii="Times New Roman" w:hAnsi="Times New Roman" w:cs="Times New Roman"/>
                <w:sz w:val="24"/>
                <w:szCs w:val="24"/>
              </w:rPr>
            </w:pPr>
            <w:r w:rsidRPr="003204C9">
              <w:rPr>
                <w:rFonts w:ascii="Times New Roman" w:hAnsi="Times New Roman" w:cs="Times New Roman"/>
                <w:sz w:val="24"/>
                <w:szCs w:val="24"/>
              </w:rPr>
              <w:t>Accumulated depreciation</w:t>
            </w:r>
          </w:p>
        </w:tc>
        <w:tc>
          <w:tcPr>
            <w:tcW w:w="1701"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2,500,000</w:t>
            </w:r>
          </w:p>
        </w:tc>
        <w:tc>
          <w:tcPr>
            <w:tcW w:w="1559"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4,000,000</w:t>
            </w:r>
          </w:p>
        </w:tc>
      </w:tr>
      <w:tr w:rsidR="003204C9" w:rsidRPr="003204C9" w:rsidTr="001176D4">
        <w:tc>
          <w:tcPr>
            <w:tcW w:w="335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3204C9" w:rsidRPr="003204C9" w:rsidRDefault="003204C9" w:rsidP="001176D4">
            <w:pPr>
              <w:pStyle w:val="NormalText"/>
              <w:rPr>
                <w:rFonts w:ascii="Times New Roman" w:hAnsi="Times New Roman" w:cs="Times New Roman"/>
                <w:sz w:val="24"/>
                <w:szCs w:val="24"/>
              </w:rPr>
            </w:pPr>
            <w:r w:rsidRPr="003204C9">
              <w:rPr>
                <w:rFonts w:ascii="Times New Roman" w:hAnsi="Times New Roman" w:cs="Times New Roman"/>
                <w:sz w:val="24"/>
                <w:szCs w:val="24"/>
              </w:rPr>
              <w:t>Fair value</w:t>
            </w:r>
          </w:p>
        </w:tc>
        <w:tc>
          <w:tcPr>
            <w:tcW w:w="1701"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5,000,000</w:t>
            </w:r>
          </w:p>
        </w:tc>
        <w:tc>
          <w:tcPr>
            <w:tcW w:w="1559"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8,000,000</w:t>
            </w:r>
          </w:p>
        </w:tc>
      </w:tr>
      <w:tr w:rsidR="003204C9" w:rsidRPr="003204C9" w:rsidTr="001176D4">
        <w:tc>
          <w:tcPr>
            <w:tcW w:w="335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3204C9" w:rsidRPr="003204C9" w:rsidRDefault="003204C9" w:rsidP="001176D4">
            <w:pPr>
              <w:pStyle w:val="NormalText"/>
              <w:rPr>
                <w:rFonts w:ascii="Times New Roman" w:hAnsi="Times New Roman" w:cs="Times New Roman"/>
                <w:sz w:val="24"/>
                <w:szCs w:val="24"/>
              </w:rPr>
            </w:pPr>
            <w:r w:rsidRPr="003204C9">
              <w:rPr>
                <w:rFonts w:ascii="Times New Roman" w:hAnsi="Times New Roman" w:cs="Times New Roman"/>
                <w:sz w:val="24"/>
                <w:szCs w:val="24"/>
              </w:rPr>
              <w:t>Costs to sell</w:t>
            </w:r>
          </w:p>
        </w:tc>
        <w:tc>
          <w:tcPr>
            <w:tcW w:w="1701"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100,000</w:t>
            </w:r>
          </w:p>
        </w:tc>
        <w:tc>
          <w:tcPr>
            <w:tcW w:w="1559"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350,000</w:t>
            </w:r>
          </w:p>
        </w:tc>
      </w:tr>
      <w:tr w:rsidR="003204C9" w:rsidRPr="003204C9" w:rsidTr="001176D4">
        <w:tc>
          <w:tcPr>
            <w:tcW w:w="335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3204C9" w:rsidRPr="003204C9" w:rsidRDefault="003204C9" w:rsidP="001176D4">
            <w:pPr>
              <w:pStyle w:val="NormalText"/>
              <w:rPr>
                <w:rFonts w:ascii="Times New Roman" w:hAnsi="Times New Roman" w:cs="Times New Roman"/>
                <w:sz w:val="24"/>
                <w:szCs w:val="24"/>
              </w:rPr>
            </w:pPr>
            <w:r w:rsidRPr="003204C9">
              <w:rPr>
                <w:rFonts w:ascii="Times New Roman" w:hAnsi="Times New Roman" w:cs="Times New Roman"/>
                <w:sz w:val="24"/>
                <w:szCs w:val="24"/>
              </w:rPr>
              <w:t>Value in use (discounted cash flows)</w:t>
            </w:r>
          </w:p>
        </w:tc>
        <w:tc>
          <w:tcPr>
            <w:tcW w:w="1701"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4,375,000</w:t>
            </w:r>
          </w:p>
        </w:tc>
        <w:tc>
          <w:tcPr>
            <w:tcW w:w="1559"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7,500,000</w:t>
            </w:r>
          </w:p>
        </w:tc>
      </w:tr>
      <w:tr w:rsidR="003204C9" w:rsidRPr="003204C9" w:rsidTr="001176D4">
        <w:tc>
          <w:tcPr>
            <w:tcW w:w="3356"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3204C9" w:rsidRPr="003204C9" w:rsidRDefault="003204C9" w:rsidP="001176D4">
            <w:pPr>
              <w:pStyle w:val="NormalText"/>
              <w:rPr>
                <w:rFonts w:ascii="Times New Roman" w:hAnsi="Times New Roman" w:cs="Times New Roman"/>
                <w:sz w:val="24"/>
                <w:szCs w:val="24"/>
              </w:rPr>
            </w:pPr>
            <w:r w:rsidRPr="003204C9">
              <w:rPr>
                <w:rFonts w:ascii="Times New Roman" w:hAnsi="Times New Roman" w:cs="Times New Roman"/>
                <w:sz w:val="24"/>
                <w:szCs w:val="24"/>
              </w:rPr>
              <w:t>Undiscounted cash flows</w:t>
            </w:r>
          </w:p>
        </w:tc>
        <w:tc>
          <w:tcPr>
            <w:tcW w:w="1701"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5,000,000</w:t>
            </w:r>
          </w:p>
        </w:tc>
        <w:tc>
          <w:tcPr>
            <w:tcW w:w="1559"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3204C9" w:rsidRPr="003204C9" w:rsidRDefault="003204C9" w:rsidP="001176D4">
            <w:pPr>
              <w:pStyle w:val="NormalText"/>
              <w:jc w:val="center"/>
              <w:rPr>
                <w:rFonts w:ascii="Times New Roman" w:hAnsi="Times New Roman" w:cs="Times New Roman"/>
                <w:sz w:val="24"/>
                <w:szCs w:val="24"/>
              </w:rPr>
            </w:pPr>
            <w:r w:rsidRPr="003204C9">
              <w:rPr>
                <w:rFonts w:ascii="Times New Roman" w:hAnsi="Times New Roman" w:cs="Times New Roman"/>
                <w:sz w:val="24"/>
                <w:szCs w:val="24"/>
              </w:rPr>
              <w:t>8,537,158</w:t>
            </w:r>
          </w:p>
        </w:tc>
      </w:tr>
    </w:tbl>
    <w:p w:rsidR="003204C9" w:rsidRDefault="003204C9" w:rsidP="003204C9">
      <w:pPr>
        <w:widowControl w:val="0"/>
        <w:autoSpaceDE w:val="0"/>
        <w:autoSpaceDN w:val="0"/>
        <w:adjustRightInd w:val="0"/>
        <w:ind w:firstLine="720"/>
        <w:rPr>
          <w:b/>
          <w:bCs/>
          <w:color w:val="000000"/>
          <w:szCs w:val="24"/>
        </w:rPr>
      </w:pPr>
    </w:p>
    <w:p w:rsidR="003204C9" w:rsidRPr="003204C9" w:rsidRDefault="003204C9" w:rsidP="003204C9">
      <w:pPr>
        <w:widowControl w:val="0"/>
        <w:autoSpaceDE w:val="0"/>
        <w:autoSpaceDN w:val="0"/>
        <w:adjustRightInd w:val="0"/>
        <w:ind w:firstLine="720"/>
        <w:rPr>
          <w:b/>
          <w:bCs/>
          <w:color w:val="000000"/>
          <w:szCs w:val="24"/>
        </w:rPr>
      </w:pPr>
      <w:r w:rsidRPr="003204C9">
        <w:rPr>
          <w:b/>
          <w:bCs/>
          <w:color w:val="000000"/>
          <w:szCs w:val="24"/>
        </w:rPr>
        <w:t>Require</w:t>
      </w:r>
      <w:r>
        <w:rPr>
          <w:b/>
          <w:bCs/>
          <w:color w:val="000000"/>
          <w:szCs w:val="24"/>
        </w:rPr>
        <w:t>d</w:t>
      </w:r>
      <w:r w:rsidRPr="003204C9">
        <w:rPr>
          <w:b/>
          <w:bCs/>
          <w:color w:val="000000"/>
          <w:szCs w:val="24"/>
        </w:rPr>
        <w:t xml:space="preserve"> (4 marks):</w:t>
      </w:r>
    </w:p>
    <w:p w:rsidR="003204C9" w:rsidRPr="003204C9" w:rsidRDefault="003204C9" w:rsidP="003204C9">
      <w:pPr>
        <w:widowControl w:val="0"/>
        <w:autoSpaceDE w:val="0"/>
        <w:autoSpaceDN w:val="0"/>
        <w:adjustRightInd w:val="0"/>
        <w:ind w:left="720"/>
        <w:rPr>
          <w:color w:val="000000"/>
          <w:szCs w:val="24"/>
        </w:rPr>
      </w:pPr>
      <w:r w:rsidRPr="003204C9">
        <w:rPr>
          <w:color w:val="000000"/>
          <w:szCs w:val="24"/>
        </w:rPr>
        <w:t>Based on the information provided, determine whether either product line is impaired, and if so, the amount of the impairment. Provide the basis for your conclusions. Journal entries are not required.</w:t>
      </w:r>
    </w:p>
    <w:p w:rsidR="003204C9" w:rsidRPr="003204C9" w:rsidRDefault="003204C9" w:rsidP="003204C9">
      <w:pPr>
        <w:widowControl w:val="0"/>
        <w:autoSpaceDE w:val="0"/>
        <w:autoSpaceDN w:val="0"/>
        <w:adjustRightInd w:val="0"/>
        <w:ind w:left="720"/>
        <w:rPr>
          <w:color w:val="000000"/>
          <w:szCs w:val="24"/>
        </w:rPr>
      </w:pPr>
    </w:p>
    <w:p w:rsidR="003204C9" w:rsidRPr="003204C9" w:rsidRDefault="003204C9" w:rsidP="003204C9">
      <w:pPr>
        <w:pStyle w:val="NormalText"/>
        <w:numPr>
          <w:ilvl w:val="0"/>
          <w:numId w:val="26"/>
        </w:numPr>
        <w:rPr>
          <w:rFonts w:ascii="Times New Roman" w:hAnsi="Times New Roman" w:cs="Times New Roman"/>
          <w:sz w:val="24"/>
          <w:szCs w:val="24"/>
        </w:rPr>
      </w:pPr>
      <w:r w:rsidRPr="003204C9">
        <w:rPr>
          <w:rFonts w:ascii="Times New Roman" w:hAnsi="Times New Roman" w:cs="Times New Roman"/>
          <w:sz w:val="24"/>
          <w:szCs w:val="24"/>
        </w:rPr>
        <w:t>Because of declining demand, the company is considering selling certain assets:</w:t>
      </w:r>
    </w:p>
    <w:p w:rsidR="003204C9" w:rsidRPr="003204C9" w:rsidRDefault="003204C9" w:rsidP="003204C9">
      <w:pPr>
        <w:pStyle w:val="NormalText"/>
        <w:tabs>
          <w:tab w:val="left" w:pos="280"/>
        </w:tabs>
        <w:ind w:left="720" w:hanging="720"/>
        <w:rPr>
          <w:rFonts w:ascii="Times New Roman" w:hAnsi="Times New Roman" w:cs="Times New Roman"/>
          <w:sz w:val="24"/>
          <w:szCs w:val="24"/>
        </w:rPr>
      </w:pPr>
      <w:r w:rsidRPr="003204C9">
        <w:rPr>
          <w:rFonts w:ascii="Times New Roman" w:hAnsi="Times New Roman" w:cs="Times New Roman"/>
          <w:sz w:val="24"/>
          <w:szCs w:val="24"/>
        </w:rPr>
        <w:tab/>
      </w:r>
      <w:r w:rsidRPr="003204C9">
        <w:rPr>
          <w:rFonts w:ascii="Times New Roman" w:hAnsi="Times New Roman" w:cs="Times New Roman"/>
          <w:sz w:val="24"/>
          <w:szCs w:val="24"/>
        </w:rPr>
        <w:tab/>
      </w:r>
      <w:proofErr w:type="spellStart"/>
      <w:r w:rsidRPr="003204C9">
        <w:rPr>
          <w:rFonts w:ascii="Times New Roman" w:hAnsi="Times New Roman" w:cs="Times New Roman"/>
          <w:sz w:val="24"/>
          <w:szCs w:val="24"/>
        </w:rPr>
        <w:t>i</w:t>
      </w:r>
      <w:proofErr w:type="spellEnd"/>
      <w:r w:rsidRPr="003204C9">
        <w:rPr>
          <w:rFonts w:ascii="Times New Roman" w:hAnsi="Times New Roman" w:cs="Times New Roman"/>
          <w:sz w:val="24"/>
          <w:szCs w:val="24"/>
        </w:rPr>
        <w:t>.</w:t>
      </w:r>
      <w:r w:rsidRPr="003204C9">
        <w:rPr>
          <w:rFonts w:ascii="Times New Roman" w:hAnsi="Times New Roman" w:cs="Times New Roman"/>
          <w:sz w:val="24"/>
          <w:szCs w:val="24"/>
        </w:rPr>
        <w:tab/>
        <w:t>Blue States has land, valued at $1 million, that is currently vacant. The land was purchased several years ago in anticipation that it would increase in value. Management is unsure whether a willing buyer can be found.</w:t>
      </w:r>
    </w:p>
    <w:p w:rsidR="003204C9" w:rsidRPr="003204C9" w:rsidRDefault="003204C9" w:rsidP="003204C9">
      <w:pPr>
        <w:pStyle w:val="NormalText"/>
        <w:tabs>
          <w:tab w:val="left" w:pos="280"/>
        </w:tabs>
        <w:ind w:left="720" w:hanging="720"/>
        <w:rPr>
          <w:rFonts w:ascii="Times New Roman" w:hAnsi="Times New Roman" w:cs="Times New Roman"/>
          <w:sz w:val="24"/>
          <w:szCs w:val="24"/>
        </w:rPr>
      </w:pPr>
      <w:r w:rsidRPr="003204C9">
        <w:rPr>
          <w:rFonts w:ascii="Times New Roman" w:hAnsi="Times New Roman" w:cs="Times New Roman"/>
          <w:sz w:val="24"/>
          <w:szCs w:val="24"/>
        </w:rPr>
        <w:tab/>
      </w:r>
      <w:r w:rsidRPr="003204C9">
        <w:rPr>
          <w:rFonts w:ascii="Times New Roman" w:hAnsi="Times New Roman" w:cs="Times New Roman"/>
          <w:sz w:val="24"/>
          <w:szCs w:val="24"/>
        </w:rPr>
        <w:tab/>
        <w:t>ii.</w:t>
      </w:r>
      <w:r w:rsidRPr="003204C9">
        <w:rPr>
          <w:rFonts w:ascii="Times New Roman" w:hAnsi="Times New Roman" w:cs="Times New Roman"/>
          <w:sz w:val="24"/>
          <w:szCs w:val="24"/>
        </w:rPr>
        <w:tab/>
        <w:t>Blue States’ operations are located in an office building and a separate storage facility. It owns the land on which these facilities reside. It can vacate the storage facility on short notice and there is an active market for similar storage. The company operates out of the office and does not anticipate leaving the office space in the near future.</w:t>
      </w:r>
    </w:p>
    <w:p w:rsidR="003204C9" w:rsidRDefault="003204C9" w:rsidP="003204C9">
      <w:pPr>
        <w:pStyle w:val="NormalText"/>
        <w:ind w:firstLine="720"/>
        <w:rPr>
          <w:rFonts w:ascii="Times New Roman" w:hAnsi="Times New Roman" w:cs="Times New Roman"/>
          <w:b/>
          <w:bCs/>
          <w:sz w:val="24"/>
          <w:szCs w:val="24"/>
        </w:rPr>
      </w:pPr>
    </w:p>
    <w:p w:rsidR="003204C9" w:rsidRPr="003204C9" w:rsidRDefault="003204C9" w:rsidP="003204C9">
      <w:pPr>
        <w:pStyle w:val="NormalText"/>
        <w:ind w:firstLine="720"/>
        <w:rPr>
          <w:rFonts w:ascii="Times New Roman" w:hAnsi="Times New Roman" w:cs="Times New Roman"/>
          <w:b/>
          <w:bCs/>
          <w:sz w:val="24"/>
          <w:szCs w:val="24"/>
        </w:rPr>
      </w:pPr>
      <w:r w:rsidRPr="003204C9">
        <w:rPr>
          <w:rFonts w:ascii="Times New Roman" w:hAnsi="Times New Roman" w:cs="Times New Roman"/>
          <w:b/>
          <w:bCs/>
          <w:sz w:val="24"/>
          <w:szCs w:val="24"/>
        </w:rPr>
        <w:t>Require</w:t>
      </w:r>
      <w:r>
        <w:rPr>
          <w:rFonts w:ascii="Times New Roman" w:hAnsi="Times New Roman" w:cs="Times New Roman"/>
          <w:b/>
          <w:bCs/>
          <w:sz w:val="24"/>
          <w:szCs w:val="24"/>
        </w:rPr>
        <w:t>d</w:t>
      </w:r>
      <w:r w:rsidRPr="003204C9">
        <w:rPr>
          <w:rFonts w:ascii="Times New Roman" w:hAnsi="Times New Roman" w:cs="Times New Roman"/>
          <w:b/>
          <w:bCs/>
          <w:sz w:val="24"/>
          <w:szCs w:val="24"/>
        </w:rPr>
        <w:t xml:space="preserve"> (2 marks): </w:t>
      </w:r>
    </w:p>
    <w:p w:rsidR="003204C9" w:rsidRPr="003204C9" w:rsidRDefault="003204C9" w:rsidP="003204C9">
      <w:pPr>
        <w:pStyle w:val="NormalText"/>
        <w:ind w:left="720"/>
        <w:rPr>
          <w:rFonts w:ascii="Times New Roman" w:hAnsi="Times New Roman" w:cs="Times New Roman"/>
          <w:sz w:val="24"/>
          <w:szCs w:val="24"/>
        </w:rPr>
      </w:pPr>
      <w:r w:rsidRPr="003204C9">
        <w:rPr>
          <w:rFonts w:ascii="Times New Roman" w:hAnsi="Times New Roman" w:cs="Times New Roman"/>
          <w:sz w:val="24"/>
          <w:szCs w:val="24"/>
        </w:rPr>
        <w:t>Determine how these assets (vacant land, office/storage land, office, and storage) should be classified on the balance sheet. Provide brief supporting explanations for your conclusions.</w:t>
      </w:r>
    </w:p>
    <w:p w:rsidR="003204C9" w:rsidRPr="003204C9" w:rsidRDefault="003204C9" w:rsidP="003204C9">
      <w:pPr>
        <w:pStyle w:val="NormalText"/>
        <w:ind w:left="720"/>
        <w:rPr>
          <w:rFonts w:ascii="Times New Roman" w:hAnsi="Times New Roman" w:cs="Times New Roman"/>
          <w:sz w:val="24"/>
          <w:szCs w:val="24"/>
        </w:rPr>
      </w:pPr>
    </w:p>
    <w:p w:rsidR="003204C9" w:rsidRPr="003204C9" w:rsidRDefault="003204C9" w:rsidP="003204C9">
      <w:pPr>
        <w:pStyle w:val="NormalText"/>
        <w:numPr>
          <w:ilvl w:val="0"/>
          <w:numId w:val="26"/>
        </w:numPr>
        <w:rPr>
          <w:rFonts w:ascii="Times New Roman" w:hAnsi="Times New Roman" w:cs="Times New Roman"/>
          <w:sz w:val="24"/>
          <w:szCs w:val="24"/>
        </w:rPr>
      </w:pPr>
      <w:r w:rsidRPr="003204C9">
        <w:rPr>
          <w:rFonts w:ascii="Times New Roman" w:hAnsi="Times New Roman" w:cs="Times New Roman"/>
          <w:sz w:val="24"/>
          <w:szCs w:val="24"/>
        </w:rPr>
        <w:t xml:space="preserve">Discuss whether/how your answers for a) through d) would change if Blue States instead reported using Private Entity GAAP. No journal entries are necessary. </w:t>
      </w:r>
      <w:r w:rsidRPr="003204C9">
        <w:rPr>
          <w:rFonts w:ascii="Times New Roman" w:hAnsi="Times New Roman" w:cs="Times New Roman"/>
          <w:b/>
          <w:sz w:val="24"/>
          <w:szCs w:val="24"/>
        </w:rPr>
        <w:t>(2.5 marks)</w:t>
      </w:r>
    </w:p>
    <w:p w:rsidR="00790518" w:rsidRDefault="003204C9" w:rsidP="00B368F6">
      <w:pPr>
        <w:rPr>
          <w:b/>
          <w:szCs w:val="24"/>
          <w:lang w:val="en-CA"/>
        </w:rPr>
      </w:pPr>
      <w:r w:rsidRPr="003204C9">
        <w:rPr>
          <w:szCs w:val="24"/>
        </w:rPr>
        <w:br w:type="page"/>
      </w:r>
      <w:r w:rsidR="00414539">
        <w:rPr>
          <w:b/>
          <w:szCs w:val="24"/>
          <w:lang w:val="en-CA"/>
        </w:rPr>
        <w:lastRenderedPageBreak/>
        <w:t>Q</w:t>
      </w:r>
      <w:r w:rsidR="00790518" w:rsidRPr="00506A1C">
        <w:rPr>
          <w:b/>
          <w:szCs w:val="24"/>
          <w:lang w:val="en-CA"/>
        </w:rPr>
        <w:t xml:space="preserve">uestion </w:t>
      </w:r>
      <w:r w:rsidR="00187B08">
        <w:rPr>
          <w:b/>
          <w:szCs w:val="24"/>
          <w:lang w:val="en-CA"/>
        </w:rPr>
        <w:t>4</w:t>
      </w:r>
      <w:r w:rsidR="00790518" w:rsidRPr="00506A1C">
        <w:rPr>
          <w:b/>
          <w:szCs w:val="24"/>
          <w:lang w:val="en-CA"/>
        </w:rPr>
        <w:t xml:space="preserve"> </w:t>
      </w:r>
      <w:r w:rsidR="00216ABD" w:rsidRPr="00506A1C">
        <w:rPr>
          <w:b/>
          <w:szCs w:val="24"/>
          <w:lang w:val="en-CA"/>
        </w:rPr>
        <w:t>(</w:t>
      </w:r>
      <w:r w:rsidR="00DB3B5A">
        <w:rPr>
          <w:b/>
          <w:szCs w:val="24"/>
          <w:lang w:val="en-CA"/>
        </w:rPr>
        <w:t>2</w:t>
      </w:r>
      <w:r w:rsidR="00B67966">
        <w:rPr>
          <w:b/>
          <w:szCs w:val="24"/>
          <w:lang w:val="en-CA"/>
        </w:rPr>
        <w:t>2</w:t>
      </w:r>
      <w:r w:rsidR="00790518" w:rsidRPr="00506A1C">
        <w:rPr>
          <w:b/>
          <w:szCs w:val="24"/>
          <w:lang w:val="en-CA"/>
        </w:rPr>
        <w:t xml:space="preserve"> marks</w:t>
      </w:r>
      <w:r w:rsidR="0078183C">
        <w:rPr>
          <w:b/>
          <w:szCs w:val="24"/>
          <w:lang w:val="en-CA"/>
        </w:rPr>
        <w:t xml:space="preserve"> </w:t>
      </w:r>
      <w:r w:rsidR="00B67966">
        <w:rPr>
          <w:b/>
          <w:szCs w:val="24"/>
          <w:lang w:val="en-CA"/>
        </w:rPr>
        <w:t>–</w:t>
      </w:r>
      <w:r w:rsidR="00187B08">
        <w:rPr>
          <w:b/>
          <w:szCs w:val="24"/>
          <w:lang w:val="en-CA"/>
        </w:rPr>
        <w:t xml:space="preserve"> </w:t>
      </w:r>
      <w:r w:rsidR="00B67966">
        <w:rPr>
          <w:b/>
          <w:szCs w:val="24"/>
          <w:lang w:val="en-CA"/>
        </w:rPr>
        <w:t xml:space="preserve">40 </w:t>
      </w:r>
      <w:r w:rsidR="00216ABD" w:rsidRPr="00506A1C">
        <w:rPr>
          <w:b/>
          <w:szCs w:val="24"/>
          <w:lang w:val="en-CA"/>
        </w:rPr>
        <w:t>minutes</w:t>
      </w:r>
      <w:r w:rsidR="00790518" w:rsidRPr="00506A1C">
        <w:rPr>
          <w:b/>
          <w:szCs w:val="24"/>
          <w:lang w:val="en-CA"/>
        </w:rPr>
        <w:t>)</w:t>
      </w:r>
    </w:p>
    <w:p w:rsidR="00FE4BE3" w:rsidRPr="006F384E" w:rsidRDefault="00FE4BE3" w:rsidP="00FE4BE3">
      <w:pPr>
        <w:rPr>
          <w:rFonts w:cs="Arial"/>
          <w:b/>
          <w:szCs w:val="22"/>
        </w:rPr>
      </w:pPr>
    </w:p>
    <w:p w:rsidR="00FE4BE3" w:rsidRPr="001443EB" w:rsidRDefault="00FE4BE3" w:rsidP="00FE4BE3">
      <w:pPr>
        <w:rPr>
          <w:szCs w:val="24"/>
        </w:rPr>
      </w:pPr>
      <w:r>
        <w:rPr>
          <w:szCs w:val="24"/>
        </w:rPr>
        <w:t>Asylum</w:t>
      </w:r>
      <w:r w:rsidRPr="001443EB">
        <w:rPr>
          <w:szCs w:val="24"/>
        </w:rPr>
        <w:t xml:space="preserve"> </w:t>
      </w:r>
      <w:r>
        <w:rPr>
          <w:szCs w:val="24"/>
        </w:rPr>
        <w:t>Technologies Inc.</w:t>
      </w:r>
      <w:r w:rsidRPr="001443EB">
        <w:rPr>
          <w:szCs w:val="24"/>
        </w:rPr>
        <w:t xml:space="preserve"> incorporated on Jan 2, 201</w:t>
      </w:r>
      <w:r>
        <w:rPr>
          <w:szCs w:val="24"/>
        </w:rPr>
        <w:t>2</w:t>
      </w:r>
      <w:r w:rsidRPr="001443EB">
        <w:rPr>
          <w:szCs w:val="24"/>
        </w:rPr>
        <w:t xml:space="preserve"> and set up a</w:t>
      </w:r>
      <w:r>
        <w:rPr>
          <w:szCs w:val="24"/>
        </w:rPr>
        <w:t>n account called I</w:t>
      </w:r>
      <w:r w:rsidRPr="001443EB">
        <w:rPr>
          <w:szCs w:val="24"/>
        </w:rPr>
        <w:t xml:space="preserve">ntangible </w:t>
      </w:r>
      <w:r>
        <w:rPr>
          <w:szCs w:val="24"/>
        </w:rPr>
        <w:t>A</w:t>
      </w:r>
      <w:r w:rsidRPr="001443EB">
        <w:rPr>
          <w:szCs w:val="24"/>
        </w:rPr>
        <w:t xml:space="preserve">ssets. The following summary discloses the debit entries that were recorded in that account during the first </w:t>
      </w:r>
      <w:r>
        <w:rPr>
          <w:szCs w:val="24"/>
        </w:rPr>
        <w:t>year</w:t>
      </w:r>
      <w:r w:rsidRPr="001443EB">
        <w:rPr>
          <w:szCs w:val="24"/>
        </w:rPr>
        <w:t xml:space="preserve"> of operations ending </w:t>
      </w:r>
      <w:r>
        <w:rPr>
          <w:szCs w:val="24"/>
        </w:rPr>
        <w:t>December</w:t>
      </w:r>
      <w:r w:rsidRPr="001443EB">
        <w:rPr>
          <w:szCs w:val="24"/>
        </w:rPr>
        <w:t xml:space="preserve"> 3</w:t>
      </w:r>
      <w:r>
        <w:rPr>
          <w:szCs w:val="24"/>
        </w:rPr>
        <w:t>1, 2012</w:t>
      </w:r>
    </w:p>
    <w:p w:rsidR="00FE4BE3" w:rsidRDefault="00FE4BE3" w:rsidP="00FE4BE3">
      <w:pPr>
        <w:ind w:left="2160" w:firstLine="720"/>
        <w:contextualSpacing/>
        <w:rPr>
          <w:szCs w:val="24"/>
          <w:u w:val="single"/>
        </w:rPr>
      </w:pPr>
    </w:p>
    <w:p w:rsidR="00FE4BE3" w:rsidRPr="001443EB" w:rsidRDefault="00FE4BE3" w:rsidP="00B67966">
      <w:pPr>
        <w:contextualSpacing/>
        <w:rPr>
          <w:szCs w:val="24"/>
          <w:u w:val="single"/>
        </w:rPr>
      </w:pPr>
    </w:p>
    <w:p w:rsidR="00FE4BE3" w:rsidRPr="001443EB" w:rsidRDefault="00FE4BE3" w:rsidP="00FE4BE3">
      <w:pPr>
        <w:ind w:left="2160" w:firstLine="720"/>
        <w:contextualSpacing/>
        <w:rPr>
          <w:szCs w:val="24"/>
        </w:rPr>
      </w:pPr>
      <w:r w:rsidRPr="001443EB">
        <w:rPr>
          <w:szCs w:val="24"/>
          <w:u w:val="single"/>
        </w:rPr>
        <w:t>Intangible Assets</w:t>
      </w:r>
    </w:p>
    <w:p w:rsidR="00FE4BE3" w:rsidRDefault="00FE4BE3" w:rsidP="00FE4BE3">
      <w:pPr>
        <w:ind w:left="2160" w:firstLine="720"/>
        <w:contextualSpacing/>
        <w:rPr>
          <w:szCs w:val="24"/>
        </w:rPr>
      </w:pPr>
    </w:p>
    <w:p w:rsidR="00FE4BE3" w:rsidRPr="001443EB" w:rsidRDefault="00FE4BE3" w:rsidP="00FE4BE3">
      <w:pPr>
        <w:ind w:left="2160" w:firstLine="720"/>
        <w:contextualSpacing/>
        <w:rPr>
          <w:szCs w:val="24"/>
        </w:rPr>
      </w:pPr>
      <w:r w:rsidRPr="001443EB">
        <w:rPr>
          <w:szCs w:val="24"/>
        </w:rPr>
        <w:tab/>
      </w:r>
      <w:r w:rsidRPr="001443EB">
        <w:rPr>
          <w:szCs w:val="24"/>
        </w:rPr>
        <w:tab/>
      </w:r>
      <w:r w:rsidRPr="001443EB">
        <w:rPr>
          <w:szCs w:val="24"/>
        </w:rPr>
        <w:tab/>
      </w:r>
      <w:r w:rsidRPr="001443EB">
        <w:rPr>
          <w:szCs w:val="24"/>
        </w:rPr>
        <w:tab/>
      </w:r>
      <w:r w:rsidRPr="001443EB">
        <w:rPr>
          <w:szCs w:val="24"/>
        </w:rPr>
        <w:tab/>
        <w:t xml:space="preserve">    </w:t>
      </w:r>
    </w:p>
    <w:p w:rsidR="00FE4BE3" w:rsidRPr="001443EB" w:rsidRDefault="00FE4BE3" w:rsidP="00FE4BE3">
      <w:pPr>
        <w:rPr>
          <w:szCs w:val="24"/>
        </w:rPr>
      </w:pPr>
      <w:r w:rsidRPr="001443EB">
        <w:rPr>
          <w:szCs w:val="24"/>
        </w:rPr>
        <w:t>Jan</w:t>
      </w:r>
      <w:r w:rsidRPr="001443EB">
        <w:rPr>
          <w:szCs w:val="24"/>
        </w:rPr>
        <w:tab/>
      </w:r>
      <w:r>
        <w:rPr>
          <w:szCs w:val="24"/>
        </w:rPr>
        <w:t>2</w:t>
      </w:r>
      <w:r w:rsidRPr="001443EB">
        <w:rPr>
          <w:szCs w:val="24"/>
        </w:rPr>
        <w:tab/>
        <w:t xml:space="preserve">Incorporation </w:t>
      </w:r>
      <w:r>
        <w:rPr>
          <w:szCs w:val="24"/>
        </w:rPr>
        <w:t>fees</w:t>
      </w:r>
      <w:r w:rsidRPr="001443EB">
        <w:rPr>
          <w:szCs w:val="24"/>
        </w:rPr>
        <w:tab/>
      </w:r>
      <w:r w:rsidRPr="001443EB">
        <w:rPr>
          <w:szCs w:val="24"/>
        </w:rPr>
        <w:tab/>
      </w:r>
      <w:r w:rsidRPr="001443EB">
        <w:rPr>
          <w:szCs w:val="24"/>
        </w:rPr>
        <w:tab/>
      </w:r>
      <w:r w:rsidRPr="001443EB">
        <w:rPr>
          <w:szCs w:val="24"/>
        </w:rPr>
        <w:tab/>
      </w:r>
      <w:r w:rsidRPr="001443EB">
        <w:rPr>
          <w:szCs w:val="24"/>
        </w:rPr>
        <w:tab/>
      </w:r>
      <w:r>
        <w:rPr>
          <w:szCs w:val="24"/>
        </w:rPr>
        <w:tab/>
      </w:r>
      <w:r w:rsidRPr="001443EB">
        <w:rPr>
          <w:szCs w:val="24"/>
        </w:rPr>
        <w:t>1,000</w:t>
      </w:r>
    </w:p>
    <w:p w:rsidR="00FE4BE3" w:rsidRPr="001443EB" w:rsidRDefault="00FE4BE3" w:rsidP="00FE4BE3">
      <w:pPr>
        <w:rPr>
          <w:szCs w:val="24"/>
        </w:rPr>
      </w:pPr>
    </w:p>
    <w:p w:rsidR="00FE4BE3" w:rsidRDefault="00FE4BE3" w:rsidP="00FE4BE3">
      <w:pPr>
        <w:rPr>
          <w:szCs w:val="24"/>
        </w:rPr>
      </w:pPr>
      <w:r w:rsidRPr="001443EB">
        <w:rPr>
          <w:szCs w:val="24"/>
        </w:rPr>
        <w:tab/>
      </w:r>
      <w:r>
        <w:rPr>
          <w:szCs w:val="24"/>
        </w:rPr>
        <w:t>2</w:t>
      </w:r>
      <w:r>
        <w:rPr>
          <w:szCs w:val="24"/>
        </w:rPr>
        <w:tab/>
        <w:t>Purchase of wall-to-wall carpet for office</w:t>
      </w:r>
      <w:r>
        <w:rPr>
          <w:szCs w:val="24"/>
        </w:rPr>
        <w:tab/>
      </w:r>
      <w:r>
        <w:rPr>
          <w:szCs w:val="24"/>
        </w:rPr>
        <w:tab/>
      </w:r>
      <w:r>
        <w:rPr>
          <w:szCs w:val="24"/>
        </w:rPr>
        <w:tab/>
        <w:t xml:space="preserve">10,000  </w:t>
      </w:r>
    </w:p>
    <w:p w:rsidR="00FE4BE3" w:rsidRDefault="00FE4BE3" w:rsidP="00FE4BE3">
      <w:pPr>
        <w:ind w:firstLine="720"/>
        <w:rPr>
          <w:szCs w:val="24"/>
        </w:rPr>
      </w:pPr>
    </w:p>
    <w:p w:rsidR="00FE4BE3" w:rsidRPr="001443EB" w:rsidRDefault="00FE4BE3" w:rsidP="00FE4BE3">
      <w:pPr>
        <w:ind w:firstLine="720"/>
        <w:rPr>
          <w:szCs w:val="24"/>
        </w:rPr>
      </w:pPr>
      <w:r>
        <w:rPr>
          <w:szCs w:val="24"/>
        </w:rPr>
        <w:t>2</w:t>
      </w:r>
      <w:r w:rsidRPr="001443EB">
        <w:rPr>
          <w:szCs w:val="24"/>
        </w:rPr>
        <w:tab/>
      </w:r>
      <w:r>
        <w:rPr>
          <w:szCs w:val="24"/>
        </w:rPr>
        <w:t>Purchase of insurance policy</w:t>
      </w:r>
      <w:r>
        <w:rPr>
          <w:szCs w:val="24"/>
        </w:rPr>
        <w:tab/>
      </w:r>
      <w:r>
        <w:rPr>
          <w:szCs w:val="24"/>
        </w:rPr>
        <w:tab/>
      </w:r>
      <w:r>
        <w:rPr>
          <w:szCs w:val="24"/>
        </w:rPr>
        <w:tab/>
      </w:r>
      <w:r w:rsidRPr="001443EB">
        <w:rPr>
          <w:szCs w:val="24"/>
        </w:rPr>
        <w:tab/>
      </w:r>
      <w:r>
        <w:rPr>
          <w:szCs w:val="24"/>
        </w:rPr>
        <w:tab/>
        <w:t>12</w:t>
      </w:r>
      <w:r w:rsidRPr="001443EB">
        <w:rPr>
          <w:szCs w:val="24"/>
        </w:rPr>
        <w:t>,000</w:t>
      </w:r>
    </w:p>
    <w:p w:rsidR="00FE4BE3" w:rsidRDefault="00FE4BE3" w:rsidP="00FE4BE3">
      <w:pPr>
        <w:contextualSpacing/>
        <w:rPr>
          <w:szCs w:val="24"/>
        </w:rPr>
      </w:pPr>
    </w:p>
    <w:p w:rsidR="00FE4BE3" w:rsidRDefault="00FE4BE3" w:rsidP="00FE4BE3">
      <w:pPr>
        <w:contextualSpacing/>
        <w:rPr>
          <w:szCs w:val="24"/>
        </w:rPr>
      </w:pPr>
    </w:p>
    <w:p w:rsidR="00FE4BE3" w:rsidRPr="001443EB" w:rsidRDefault="00FE4BE3" w:rsidP="00FE4BE3">
      <w:pPr>
        <w:rPr>
          <w:szCs w:val="24"/>
        </w:rPr>
      </w:pPr>
      <w:r w:rsidRPr="001443EB">
        <w:rPr>
          <w:szCs w:val="24"/>
        </w:rPr>
        <w:t>Mar</w:t>
      </w:r>
      <w:r w:rsidRPr="001443EB">
        <w:rPr>
          <w:szCs w:val="24"/>
        </w:rPr>
        <w:tab/>
        <w:t>31</w:t>
      </w:r>
      <w:r w:rsidRPr="001443EB">
        <w:rPr>
          <w:szCs w:val="24"/>
        </w:rPr>
        <w:tab/>
        <w:t>Legal fees to obtain patent</w:t>
      </w:r>
      <w:r w:rsidRPr="001443EB">
        <w:rPr>
          <w:szCs w:val="24"/>
        </w:rPr>
        <w:tab/>
      </w:r>
      <w:r w:rsidRPr="001443EB">
        <w:rPr>
          <w:szCs w:val="24"/>
        </w:rPr>
        <w:tab/>
      </w:r>
      <w:r w:rsidRPr="001443EB">
        <w:rPr>
          <w:szCs w:val="24"/>
        </w:rPr>
        <w:tab/>
      </w:r>
      <w:r w:rsidRPr="001443EB">
        <w:rPr>
          <w:szCs w:val="24"/>
        </w:rPr>
        <w:tab/>
      </w:r>
      <w:r>
        <w:rPr>
          <w:szCs w:val="24"/>
        </w:rPr>
        <w:tab/>
        <w:t>60</w:t>
      </w:r>
      <w:r w:rsidRPr="001443EB">
        <w:rPr>
          <w:szCs w:val="24"/>
        </w:rPr>
        <w:t>,000</w:t>
      </w:r>
    </w:p>
    <w:p w:rsidR="00FE4BE3" w:rsidRPr="001443EB" w:rsidRDefault="00FE4BE3" w:rsidP="00FE4BE3">
      <w:pPr>
        <w:rPr>
          <w:szCs w:val="24"/>
        </w:rPr>
      </w:pPr>
    </w:p>
    <w:p w:rsidR="00FE4BE3" w:rsidRPr="001443EB" w:rsidRDefault="00FE4BE3" w:rsidP="00FE4BE3">
      <w:pPr>
        <w:rPr>
          <w:szCs w:val="24"/>
        </w:rPr>
      </w:pPr>
      <w:r>
        <w:rPr>
          <w:szCs w:val="24"/>
        </w:rPr>
        <w:tab/>
      </w:r>
      <w:r w:rsidRPr="001443EB">
        <w:rPr>
          <w:szCs w:val="24"/>
        </w:rPr>
        <w:tab/>
      </w:r>
    </w:p>
    <w:p w:rsidR="00FE4BE3" w:rsidRPr="001443EB" w:rsidRDefault="00FE4BE3" w:rsidP="00FE4BE3">
      <w:pPr>
        <w:rPr>
          <w:szCs w:val="24"/>
        </w:rPr>
      </w:pPr>
      <w:r w:rsidRPr="001443EB">
        <w:rPr>
          <w:szCs w:val="24"/>
        </w:rPr>
        <w:t>Apr</w:t>
      </w:r>
      <w:r w:rsidRPr="001443EB">
        <w:rPr>
          <w:szCs w:val="24"/>
        </w:rPr>
        <w:tab/>
        <w:t>30</w:t>
      </w:r>
      <w:r w:rsidRPr="001443EB">
        <w:rPr>
          <w:szCs w:val="24"/>
        </w:rPr>
        <w:tab/>
        <w:t>Promotional costs related to startup of business</w:t>
      </w:r>
      <w:r w:rsidRPr="001443EB">
        <w:rPr>
          <w:szCs w:val="24"/>
        </w:rPr>
        <w:tab/>
      </w:r>
      <w:r>
        <w:rPr>
          <w:szCs w:val="24"/>
        </w:rPr>
        <w:tab/>
      </w:r>
      <w:r w:rsidRPr="001443EB">
        <w:rPr>
          <w:szCs w:val="24"/>
        </w:rPr>
        <w:t>160,000</w:t>
      </w:r>
    </w:p>
    <w:p w:rsidR="00FE4BE3" w:rsidRDefault="00FE4BE3" w:rsidP="00FE4BE3">
      <w:pPr>
        <w:rPr>
          <w:szCs w:val="24"/>
        </w:rPr>
      </w:pPr>
    </w:p>
    <w:p w:rsidR="00FE4BE3" w:rsidRPr="001443EB" w:rsidRDefault="00FE4BE3" w:rsidP="00FE4BE3">
      <w:pPr>
        <w:rPr>
          <w:szCs w:val="24"/>
        </w:rPr>
      </w:pPr>
      <w:r w:rsidRPr="001443EB">
        <w:rPr>
          <w:szCs w:val="24"/>
        </w:rPr>
        <w:tab/>
      </w:r>
      <w:r w:rsidRPr="001443EB">
        <w:rPr>
          <w:szCs w:val="24"/>
        </w:rPr>
        <w:tab/>
      </w:r>
      <w:r w:rsidRPr="001443EB">
        <w:rPr>
          <w:szCs w:val="24"/>
        </w:rPr>
        <w:tab/>
      </w:r>
      <w:r w:rsidRPr="001443EB">
        <w:rPr>
          <w:szCs w:val="24"/>
        </w:rPr>
        <w:tab/>
      </w:r>
    </w:p>
    <w:p w:rsidR="00FE4BE3" w:rsidRPr="001443EB" w:rsidRDefault="00FE4BE3" w:rsidP="00FE4BE3">
      <w:pPr>
        <w:rPr>
          <w:szCs w:val="24"/>
        </w:rPr>
      </w:pPr>
      <w:r>
        <w:rPr>
          <w:szCs w:val="24"/>
        </w:rPr>
        <w:t>June</w:t>
      </w:r>
      <w:r w:rsidRPr="001443EB">
        <w:rPr>
          <w:szCs w:val="24"/>
        </w:rPr>
        <w:tab/>
        <w:t>3</w:t>
      </w:r>
      <w:r>
        <w:rPr>
          <w:szCs w:val="24"/>
        </w:rPr>
        <w:t>0</w:t>
      </w:r>
      <w:r>
        <w:rPr>
          <w:szCs w:val="24"/>
        </w:rPr>
        <w:tab/>
        <w:t>Expenditures on new product idea</w:t>
      </w:r>
      <w:r w:rsidRPr="001443EB">
        <w:rPr>
          <w:szCs w:val="24"/>
        </w:rPr>
        <w:tab/>
      </w:r>
      <w:r w:rsidRPr="001443EB">
        <w:rPr>
          <w:szCs w:val="24"/>
        </w:rPr>
        <w:tab/>
      </w:r>
      <w:r w:rsidRPr="001443EB">
        <w:rPr>
          <w:szCs w:val="24"/>
        </w:rPr>
        <w:tab/>
      </w:r>
      <w:r>
        <w:rPr>
          <w:szCs w:val="24"/>
        </w:rPr>
        <w:tab/>
      </w:r>
      <w:r w:rsidRPr="001443EB">
        <w:rPr>
          <w:szCs w:val="24"/>
        </w:rPr>
        <w:t xml:space="preserve">400,000 </w:t>
      </w:r>
    </w:p>
    <w:p w:rsidR="00FE4BE3" w:rsidRPr="001443EB" w:rsidRDefault="00FE4BE3" w:rsidP="00FE4BE3">
      <w:pPr>
        <w:rPr>
          <w:szCs w:val="24"/>
        </w:rPr>
      </w:pPr>
      <w:r w:rsidRPr="001443EB">
        <w:rPr>
          <w:szCs w:val="24"/>
        </w:rPr>
        <w:tab/>
      </w:r>
      <w:r w:rsidRPr="001443EB">
        <w:rPr>
          <w:szCs w:val="24"/>
        </w:rPr>
        <w:tab/>
      </w:r>
    </w:p>
    <w:p w:rsidR="00FE4BE3" w:rsidRDefault="00FE4BE3" w:rsidP="00FE4BE3">
      <w:pPr>
        <w:rPr>
          <w:szCs w:val="24"/>
        </w:rPr>
      </w:pPr>
      <w:r>
        <w:rPr>
          <w:szCs w:val="24"/>
        </w:rPr>
        <w:tab/>
      </w:r>
      <w:r>
        <w:rPr>
          <w:szCs w:val="24"/>
        </w:rPr>
        <w:tab/>
        <w:t>Payment of construction cost for research facility</w:t>
      </w:r>
      <w:r>
        <w:rPr>
          <w:szCs w:val="24"/>
        </w:rPr>
        <w:tab/>
      </w:r>
      <w:r>
        <w:rPr>
          <w:szCs w:val="24"/>
        </w:rPr>
        <w:tab/>
        <w:t>5,000,000</w:t>
      </w:r>
    </w:p>
    <w:p w:rsidR="00FE4BE3" w:rsidRDefault="00FE4BE3" w:rsidP="00FE4BE3">
      <w:pPr>
        <w:rPr>
          <w:szCs w:val="24"/>
        </w:rPr>
      </w:pPr>
    </w:p>
    <w:p w:rsidR="00FE4BE3" w:rsidRDefault="00FE4BE3" w:rsidP="00FE4BE3">
      <w:pPr>
        <w:rPr>
          <w:szCs w:val="24"/>
        </w:rPr>
      </w:pPr>
    </w:p>
    <w:p w:rsidR="00FE4BE3" w:rsidRPr="001443EB" w:rsidRDefault="00FE4BE3" w:rsidP="00FE4BE3">
      <w:pPr>
        <w:rPr>
          <w:szCs w:val="24"/>
        </w:rPr>
      </w:pPr>
      <w:r>
        <w:rPr>
          <w:szCs w:val="24"/>
        </w:rPr>
        <w:t>Sept</w:t>
      </w:r>
      <w:r w:rsidRPr="001443EB">
        <w:rPr>
          <w:szCs w:val="24"/>
        </w:rPr>
        <w:tab/>
      </w:r>
      <w:r>
        <w:rPr>
          <w:szCs w:val="24"/>
        </w:rPr>
        <w:t>30</w:t>
      </w:r>
      <w:r w:rsidRPr="001443EB">
        <w:rPr>
          <w:szCs w:val="24"/>
        </w:rPr>
        <w:tab/>
        <w:t xml:space="preserve">Legal fees for </w:t>
      </w:r>
      <w:r>
        <w:rPr>
          <w:szCs w:val="24"/>
        </w:rPr>
        <w:t>un</w:t>
      </w:r>
      <w:r w:rsidRPr="001443EB">
        <w:rPr>
          <w:szCs w:val="24"/>
        </w:rPr>
        <w:t>successful defense of the</w:t>
      </w:r>
      <w:r>
        <w:rPr>
          <w:szCs w:val="24"/>
        </w:rPr>
        <w:t xml:space="preserve"> patent</w:t>
      </w:r>
      <w:r w:rsidRPr="001443EB">
        <w:rPr>
          <w:szCs w:val="24"/>
        </w:rPr>
        <w:tab/>
      </w:r>
      <w:r>
        <w:rPr>
          <w:szCs w:val="24"/>
        </w:rPr>
        <w:tab/>
      </w:r>
      <w:r w:rsidRPr="001443EB">
        <w:rPr>
          <w:szCs w:val="24"/>
        </w:rPr>
        <w:t>3,000</w:t>
      </w:r>
    </w:p>
    <w:p w:rsidR="00FE4BE3" w:rsidRPr="001443EB" w:rsidRDefault="00FE4BE3" w:rsidP="00FE4BE3">
      <w:pPr>
        <w:rPr>
          <w:szCs w:val="24"/>
        </w:rPr>
      </w:pPr>
      <w:r w:rsidRPr="001443EB">
        <w:rPr>
          <w:szCs w:val="24"/>
        </w:rPr>
        <w:tab/>
      </w:r>
      <w:r w:rsidRPr="001443EB">
        <w:rPr>
          <w:szCs w:val="24"/>
        </w:rPr>
        <w:tab/>
      </w:r>
      <w:r>
        <w:rPr>
          <w:szCs w:val="24"/>
        </w:rPr>
        <w:t>obtain</w:t>
      </w:r>
      <w:r w:rsidRPr="001443EB">
        <w:rPr>
          <w:szCs w:val="24"/>
        </w:rPr>
        <w:t xml:space="preserve">ed </w:t>
      </w:r>
      <w:r>
        <w:rPr>
          <w:szCs w:val="24"/>
        </w:rPr>
        <w:t>on March 31</w:t>
      </w:r>
    </w:p>
    <w:p w:rsidR="00FE4BE3" w:rsidRDefault="00FE4BE3" w:rsidP="00FE4BE3">
      <w:pPr>
        <w:rPr>
          <w:szCs w:val="24"/>
        </w:rPr>
      </w:pPr>
    </w:p>
    <w:p w:rsidR="00FE4BE3" w:rsidRDefault="00FE4BE3" w:rsidP="00FE4BE3">
      <w:pPr>
        <w:rPr>
          <w:szCs w:val="24"/>
        </w:rPr>
      </w:pPr>
    </w:p>
    <w:p w:rsidR="00FE4BE3" w:rsidRPr="001443EB" w:rsidRDefault="00FE4BE3" w:rsidP="00FE4BE3">
      <w:pPr>
        <w:rPr>
          <w:szCs w:val="24"/>
        </w:rPr>
      </w:pPr>
      <w:r>
        <w:rPr>
          <w:szCs w:val="24"/>
        </w:rPr>
        <w:t>Dec</w:t>
      </w:r>
      <w:r>
        <w:rPr>
          <w:szCs w:val="24"/>
        </w:rPr>
        <w:tab/>
        <w:t>31</w:t>
      </w:r>
      <w:r w:rsidRPr="001443EB">
        <w:rPr>
          <w:szCs w:val="24"/>
        </w:rPr>
        <w:tab/>
      </w:r>
      <w:r>
        <w:rPr>
          <w:szCs w:val="24"/>
        </w:rPr>
        <w:t>Expenditures on new product idea</w:t>
      </w:r>
      <w:r w:rsidRPr="001443EB">
        <w:rPr>
          <w:szCs w:val="24"/>
        </w:rPr>
        <w:tab/>
      </w:r>
      <w:r w:rsidRPr="001443EB">
        <w:rPr>
          <w:szCs w:val="24"/>
        </w:rPr>
        <w:tab/>
      </w:r>
      <w:r w:rsidRPr="001443EB">
        <w:rPr>
          <w:szCs w:val="24"/>
        </w:rPr>
        <w:tab/>
      </w:r>
      <w:r>
        <w:rPr>
          <w:szCs w:val="24"/>
        </w:rPr>
        <w:tab/>
        <w:t>6</w:t>
      </w:r>
      <w:r w:rsidRPr="001443EB">
        <w:rPr>
          <w:szCs w:val="24"/>
        </w:rPr>
        <w:t xml:space="preserve">00,000 </w:t>
      </w:r>
    </w:p>
    <w:p w:rsidR="00FE4BE3" w:rsidRDefault="00FE4BE3" w:rsidP="00FE4BE3">
      <w:pPr>
        <w:rPr>
          <w:szCs w:val="24"/>
        </w:rPr>
      </w:pPr>
    </w:p>
    <w:p w:rsidR="00FE4BE3" w:rsidRDefault="00FE4BE3" w:rsidP="00FE4BE3">
      <w:pPr>
        <w:ind w:left="720" w:firstLine="720"/>
        <w:rPr>
          <w:szCs w:val="24"/>
        </w:rPr>
      </w:pPr>
      <w:r>
        <w:rPr>
          <w:szCs w:val="24"/>
        </w:rPr>
        <w:t>Employee recruiting and training</w:t>
      </w:r>
      <w:r w:rsidRPr="001443EB">
        <w:rPr>
          <w:szCs w:val="24"/>
        </w:rPr>
        <w:t xml:space="preserve"> costs </w:t>
      </w:r>
      <w:r>
        <w:rPr>
          <w:szCs w:val="24"/>
        </w:rPr>
        <w:t xml:space="preserve">during the </w:t>
      </w:r>
      <w:r>
        <w:rPr>
          <w:szCs w:val="24"/>
        </w:rPr>
        <w:tab/>
      </w:r>
      <w:r>
        <w:rPr>
          <w:szCs w:val="24"/>
        </w:rPr>
        <w:tab/>
        <w:t>1</w:t>
      </w:r>
      <w:r w:rsidRPr="001443EB">
        <w:rPr>
          <w:szCs w:val="24"/>
        </w:rPr>
        <w:t>00,000</w:t>
      </w:r>
    </w:p>
    <w:p w:rsidR="00FE4BE3" w:rsidRPr="001443EB" w:rsidRDefault="00FE4BE3" w:rsidP="00FE4BE3">
      <w:pPr>
        <w:rPr>
          <w:szCs w:val="24"/>
        </w:rPr>
      </w:pPr>
      <w:r>
        <w:rPr>
          <w:szCs w:val="24"/>
        </w:rPr>
        <w:tab/>
      </w:r>
      <w:r>
        <w:rPr>
          <w:szCs w:val="24"/>
        </w:rPr>
        <w:tab/>
        <w:t>first year of operations</w:t>
      </w:r>
      <w:r w:rsidRPr="001443EB">
        <w:rPr>
          <w:szCs w:val="24"/>
        </w:rPr>
        <w:tab/>
      </w:r>
      <w:r w:rsidRPr="001443EB">
        <w:rPr>
          <w:szCs w:val="24"/>
        </w:rPr>
        <w:tab/>
      </w:r>
      <w:r>
        <w:rPr>
          <w:szCs w:val="24"/>
        </w:rPr>
        <w:tab/>
      </w:r>
    </w:p>
    <w:p w:rsidR="00FE4BE3" w:rsidRDefault="00FE4BE3" w:rsidP="00FE4BE3">
      <w:pPr>
        <w:rPr>
          <w:szCs w:val="24"/>
        </w:rPr>
      </w:pPr>
    </w:p>
    <w:p w:rsidR="00FE4BE3" w:rsidRPr="001443EB" w:rsidRDefault="00FE4BE3" w:rsidP="00FE4BE3">
      <w:pPr>
        <w:ind w:left="720" w:firstLine="720"/>
        <w:rPr>
          <w:szCs w:val="24"/>
        </w:rPr>
      </w:pPr>
      <w:r w:rsidRPr="001443EB">
        <w:rPr>
          <w:szCs w:val="24"/>
        </w:rPr>
        <w:t xml:space="preserve">Purchase of </w:t>
      </w:r>
      <w:r>
        <w:rPr>
          <w:szCs w:val="24"/>
        </w:rPr>
        <w:t xml:space="preserve"> Geffen Enterprises</w:t>
      </w:r>
      <w:r w:rsidRPr="001443EB">
        <w:rPr>
          <w:szCs w:val="24"/>
        </w:rPr>
        <w:t xml:space="preserve"> </w:t>
      </w:r>
      <w:r>
        <w:rPr>
          <w:szCs w:val="24"/>
        </w:rPr>
        <w:tab/>
      </w:r>
      <w:r>
        <w:rPr>
          <w:szCs w:val="24"/>
        </w:rPr>
        <w:tab/>
      </w:r>
      <w:r>
        <w:rPr>
          <w:szCs w:val="24"/>
        </w:rPr>
        <w:tab/>
      </w:r>
      <w:r w:rsidRPr="001443EB">
        <w:rPr>
          <w:szCs w:val="24"/>
        </w:rPr>
        <w:tab/>
      </w:r>
      <w:r w:rsidRPr="003112C3">
        <w:rPr>
          <w:szCs w:val="24"/>
          <w:u w:val="single"/>
        </w:rPr>
        <w:t>863,000</w:t>
      </w:r>
    </w:p>
    <w:p w:rsidR="00FE4BE3" w:rsidRDefault="00FE4BE3" w:rsidP="00FE4BE3">
      <w:pPr>
        <w:rPr>
          <w:szCs w:val="24"/>
        </w:rPr>
      </w:pPr>
    </w:p>
    <w:p w:rsidR="00FE4BE3" w:rsidRPr="00FE4BE3" w:rsidRDefault="00FE4BE3" w:rsidP="00FE4BE3">
      <w:pPr>
        <w:rPr>
          <w:szCs w:val="24"/>
          <w:u w:val="single"/>
        </w:rPr>
      </w:pPr>
      <w:r>
        <w:rPr>
          <w:szCs w:val="24"/>
        </w:rPr>
        <w:tab/>
      </w:r>
      <w:r>
        <w:rPr>
          <w:szCs w:val="24"/>
        </w:rPr>
        <w:tab/>
        <w:t>TOTAL BALANCE</w:t>
      </w:r>
      <w:r>
        <w:rPr>
          <w:szCs w:val="24"/>
        </w:rPr>
        <w:tab/>
      </w:r>
      <w:r>
        <w:rPr>
          <w:szCs w:val="24"/>
        </w:rPr>
        <w:tab/>
      </w:r>
      <w:r>
        <w:rPr>
          <w:szCs w:val="24"/>
        </w:rPr>
        <w:tab/>
      </w:r>
      <w:r>
        <w:rPr>
          <w:szCs w:val="24"/>
        </w:rPr>
        <w:tab/>
      </w:r>
      <w:r>
        <w:rPr>
          <w:szCs w:val="24"/>
        </w:rPr>
        <w:tab/>
      </w:r>
      <w:r>
        <w:rPr>
          <w:szCs w:val="24"/>
        </w:rPr>
        <w:tab/>
      </w:r>
      <w:r w:rsidRPr="00FE4BE3">
        <w:rPr>
          <w:szCs w:val="24"/>
          <w:u w:val="single"/>
        </w:rPr>
        <w:t>7,209,000</w:t>
      </w:r>
    </w:p>
    <w:p w:rsidR="00FE4BE3" w:rsidRDefault="00FE4BE3" w:rsidP="00FE4BE3">
      <w:pPr>
        <w:rPr>
          <w:szCs w:val="24"/>
        </w:rPr>
      </w:pPr>
    </w:p>
    <w:p w:rsidR="00FE4BE3" w:rsidRDefault="00FE4BE3" w:rsidP="00FE4BE3">
      <w:pPr>
        <w:rPr>
          <w:szCs w:val="24"/>
        </w:rPr>
      </w:pPr>
    </w:p>
    <w:p w:rsidR="00FE4BE3" w:rsidRDefault="00FE4BE3" w:rsidP="00FE4BE3">
      <w:pPr>
        <w:rPr>
          <w:szCs w:val="24"/>
        </w:rPr>
      </w:pPr>
    </w:p>
    <w:p w:rsidR="007A3F08" w:rsidRDefault="007A3F08" w:rsidP="00FE4BE3">
      <w:pPr>
        <w:rPr>
          <w:szCs w:val="24"/>
        </w:rPr>
      </w:pPr>
    </w:p>
    <w:p w:rsidR="007A3F08" w:rsidRDefault="007A3F08" w:rsidP="00FE4BE3">
      <w:pPr>
        <w:rPr>
          <w:szCs w:val="24"/>
        </w:rPr>
      </w:pPr>
    </w:p>
    <w:p w:rsidR="00FE4BE3" w:rsidRPr="007A3F08" w:rsidRDefault="00FE4BE3" w:rsidP="00FE4BE3">
      <w:pPr>
        <w:rPr>
          <w:szCs w:val="24"/>
          <w:u w:val="single"/>
        </w:rPr>
      </w:pPr>
      <w:r w:rsidRPr="000A4A41">
        <w:rPr>
          <w:szCs w:val="24"/>
          <w:u w:val="single"/>
        </w:rPr>
        <w:lastRenderedPageBreak/>
        <w:t>Additional information</w:t>
      </w:r>
    </w:p>
    <w:p w:rsidR="00FE4BE3" w:rsidRDefault="00FE4BE3" w:rsidP="00FE4BE3">
      <w:pPr>
        <w:rPr>
          <w:szCs w:val="24"/>
        </w:rPr>
      </w:pPr>
    </w:p>
    <w:p w:rsidR="00FE4BE3" w:rsidRDefault="00FE4BE3" w:rsidP="00FE4BE3">
      <w:pPr>
        <w:ind w:left="1418" w:hanging="1418"/>
        <w:rPr>
          <w:szCs w:val="24"/>
        </w:rPr>
      </w:pPr>
      <w:r>
        <w:rPr>
          <w:szCs w:val="24"/>
        </w:rPr>
        <w:t>Jan   2</w:t>
      </w:r>
      <w:r>
        <w:rPr>
          <w:szCs w:val="24"/>
        </w:rPr>
        <w:tab/>
      </w:r>
      <w:r>
        <w:rPr>
          <w:szCs w:val="24"/>
        </w:rPr>
        <w:tab/>
        <w:t>Asylum</w:t>
      </w:r>
      <w:r w:rsidRPr="001443EB">
        <w:rPr>
          <w:szCs w:val="24"/>
        </w:rPr>
        <w:t xml:space="preserve"> </w:t>
      </w:r>
      <w:r>
        <w:rPr>
          <w:szCs w:val="24"/>
        </w:rPr>
        <w:t xml:space="preserve">Technologies Inc. signed a 10-year lease (with no renewal option) for office space and paid $10,000 for the installation of wall-to-wall carpet with a useful life of 15 years and no residual value  </w:t>
      </w:r>
    </w:p>
    <w:p w:rsidR="00FE4BE3" w:rsidRPr="000A4A41" w:rsidRDefault="00FE4BE3" w:rsidP="00FE4BE3">
      <w:pPr>
        <w:ind w:left="1418" w:hanging="1418"/>
        <w:rPr>
          <w:szCs w:val="24"/>
        </w:rPr>
      </w:pPr>
      <w:r w:rsidRPr="000A4A41">
        <w:rPr>
          <w:szCs w:val="24"/>
        </w:rPr>
        <w:t xml:space="preserve"> </w:t>
      </w:r>
    </w:p>
    <w:p w:rsidR="00FE4BE3" w:rsidRDefault="00FE4BE3" w:rsidP="00FE4BE3">
      <w:pPr>
        <w:ind w:left="1418" w:firstLine="22"/>
        <w:rPr>
          <w:szCs w:val="24"/>
        </w:rPr>
      </w:pPr>
      <w:r>
        <w:rPr>
          <w:szCs w:val="24"/>
        </w:rPr>
        <w:t xml:space="preserve">The company began construction of a research facility. </w:t>
      </w:r>
    </w:p>
    <w:p w:rsidR="00FE4BE3" w:rsidRDefault="00FE4BE3" w:rsidP="00FE4BE3">
      <w:pPr>
        <w:rPr>
          <w:szCs w:val="24"/>
        </w:rPr>
      </w:pPr>
    </w:p>
    <w:p w:rsidR="00FE4BE3" w:rsidRDefault="00FE4BE3" w:rsidP="00FE4BE3">
      <w:pPr>
        <w:ind w:left="1418" w:firstLine="22"/>
        <w:rPr>
          <w:szCs w:val="24"/>
        </w:rPr>
      </w:pPr>
      <w:r>
        <w:rPr>
          <w:szCs w:val="24"/>
        </w:rPr>
        <w:t>The company purchased a one-year insurance policy for $12,000 insuring the        research facility</w:t>
      </w:r>
    </w:p>
    <w:p w:rsidR="00FE4BE3" w:rsidRDefault="00FE4BE3" w:rsidP="00FE4BE3">
      <w:pPr>
        <w:rPr>
          <w:szCs w:val="24"/>
        </w:rPr>
      </w:pPr>
    </w:p>
    <w:p w:rsidR="00FE4BE3" w:rsidRDefault="00FE4BE3" w:rsidP="00FE4BE3">
      <w:pPr>
        <w:ind w:left="1418" w:firstLine="22"/>
        <w:rPr>
          <w:szCs w:val="24"/>
        </w:rPr>
      </w:pPr>
      <w:r>
        <w:rPr>
          <w:szCs w:val="24"/>
        </w:rPr>
        <w:t xml:space="preserve">The company began a research project on a new product idea </w:t>
      </w:r>
    </w:p>
    <w:p w:rsidR="00FE4BE3" w:rsidRDefault="00FE4BE3" w:rsidP="00FE4BE3">
      <w:pPr>
        <w:rPr>
          <w:szCs w:val="24"/>
        </w:rPr>
      </w:pPr>
    </w:p>
    <w:p w:rsidR="00FE4BE3" w:rsidRDefault="00FE4BE3" w:rsidP="00FE4BE3">
      <w:pPr>
        <w:ind w:left="1418" w:hanging="1418"/>
        <w:rPr>
          <w:szCs w:val="24"/>
        </w:rPr>
      </w:pPr>
      <w:r w:rsidRPr="001443EB">
        <w:rPr>
          <w:szCs w:val="24"/>
        </w:rPr>
        <w:t xml:space="preserve">June </w:t>
      </w:r>
      <w:r>
        <w:rPr>
          <w:szCs w:val="24"/>
        </w:rPr>
        <w:t xml:space="preserve"> 30</w:t>
      </w:r>
      <w:r>
        <w:rPr>
          <w:szCs w:val="24"/>
        </w:rPr>
        <w:tab/>
        <w:t>Completed construction of the research facility which was put into use on July 1.</w:t>
      </w:r>
    </w:p>
    <w:p w:rsidR="00FE4BE3" w:rsidRDefault="00FE4BE3" w:rsidP="00FE4BE3">
      <w:pPr>
        <w:ind w:left="1418" w:hanging="1418"/>
        <w:rPr>
          <w:szCs w:val="24"/>
        </w:rPr>
      </w:pPr>
      <w:r>
        <w:rPr>
          <w:szCs w:val="24"/>
        </w:rPr>
        <w:tab/>
      </w:r>
      <w:r>
        <w:rPr>
          <w:szCs w:val="24"/>
        </w:rPr>
        <w:tab/>
        <w:t xml:space="preserve">Total construction cost of the facility was $5,000,000 which was paid in cash on June 30. The estimated useful life of the facility is 20 years with no residual value.   </w:t>
      </w:r>
    </w:p>
    <w:p w:rsidR="00FE4BE3" w:rsidRDefault="00FE4BE3" w:rsidP="00FE4BE3">
      <w:pPr>
        <w:rPr>
          <w:szCs w:val="24"/>
        </w:rPr>
      </w:pPr>
    </w:p>
    <w:p w:rsidR="00FE4BE3" w:rsidRDefault="00FE4BE3" w:rsidP="00FE4BE3">
      <w:pPr>
        <w:rPr>
          <w:szCs w:val="24"/>
        </w:rPr>
      </w:pPr>
      <w:r>
        <w:rPr>
          <w:szCs w:val="24"/>
        </w:rPr>
        <w:tab/>
      </w:r>
      <w:r>
        <w:rPr>
          <w:szCs w:val="24"/>
        </w:rPr>
        <w:tab/>
        <w:t>Expenditures on the new product idea totaled $400,000 as at June 30.</w:t>
      </w:r>
    </w:p>
    <w:p w:rsidR="00FE4BE3" w:rsidRDefault="00FE4BE3" w:rsidP="00FE4BE3">
      <w:pPr>
        <w:ind w:left="1418" w:firstLine="22"/>
        <w:rPr>
          <w:szCs w:val="24"/>
        </w:rPr>
      </w:pPr>
    </w:p>
    <w:p w:rsidR="00FE4BE3" w:rsidRDefault="00FE4BE3" w:rsidP="00FE4BE3">
      <w:pPr>
        <w:ind w:left="1418" w:firstLine="22"/>
        <w:rPr>
          <w:szCs w:val="24"/>
        </w:rPr>
      </w:pPr>
      <w:r>
        <w:rPr>
          <w:szCs w:val="24"/>
        </w:rPr>
        <w:t>On June 30 it was determined that the future benefits of the product under development were reasonably assured (i.e. technical feasibility; intention, resources, and ability to complete and sell; market demand; and a reliable estimate of development costs; were all present)</w:t>
      </w:r>
    </w:p>
    <w:p w:rsidR="00FE4BE3" w:rsidRDefault="00FE4BE3" w:rsidP="00FE4BE3">
      <w:pPr>
        <w:rPr>
          <w:szCs w:val="24"/>
        </w:rPr>
      </w:pPr>
    </w:p>
    <w:p w:rsidR="00FE4BE3" w:rsidRDefault="00FE4BE3" w:rsidP="00FE4BE3">
      <w:pPr>
        <w:ind w:left="1418" w:firstLine="22"/>
        <w:rPr>
          <w:szCs w:val="24"/>
        </w:rPr>
      </w:pPr>
      <w:r>
        <w:rPr>
          <w:szCs w:val="24"/>
        </w:rPr>
        <w:t>Expenditures on the new product idea between July 1 and December 31 totaled $600,000. None of these costs were incurred at the new research facility.</w:t>
      </w:r>
    </w:p>
    <w:p w:rsidR="00FE4BE3" w:rsidRDefault="00FE4BE3" w:rsidP="00FE4BE3">
      <w:pPr>
        <w:rPr>
          <w:szCs w:val="24"/>
        </w:rPr>
      </w:pPr>
    </w:p>
    <w:p w:rsidR="00FE4BE3" w:rsidRPr="000A4A41" w:rsidRDefault="00FE4BE3" w:rsidP="00FE4BE3">
      <w:pPr>
        <w:ind w:left="1418" w:hanging="1418"/>
        <w:rPr>
          <w:szCs w:val="24"/>
        </w:rPr>
      </w:pPr>
      <w:r>
        <w:rPr>
          <w:szCs w:val="24"/>
        </w:rPr>
        <w:t xml:space="preserve">Dec   </w:t>
      </w:r>
      <w:r w:rsidRPr="001443EB">
        <w:rPr>
          <w:szCs w:val="24"/>
        </w:rPr>
        <w:t>31</w:t>
      </w:r>
      <w:r>
        <w:rPr>
          <w:szCs w:val="24"/>
        </w:rPr>
        <w:tab/>
      </w:r>
      <w:r w:rsidRPr="000A4A41">
        <w:rPr>
          <w:szCs w:val="24"/>
        </w:rPr>
        <w:t xml:space="preserve">Asylum acquired Geffen Enterprises for a cash payment of $863,000.  At the time of purchase, Geffen’s balance sheet showed </w:t>
      </w:r>
      <w:r>
        <w:rPr>
          <w:szCs w:val="24"/>
        </w:rPr>
        <w:t xml:space="preserve">equipment </w:t>
      </w:r>
      <w:r w:rsidRPr="000A4A41">
        <w:rPr>
          <w:szCs w:val="24"/>
        </w:rPr>
        <w:t>assets of $900,000 (with a remaining useful life of 10 years</w:t>
      </w:r>
      <w:r>
        <w:rPr>
          <w:szCs w:val="24"/>
        </w:rPr>
        <w:t xml:space="preserve"> and no residual value</w:t>
      </w:r>
      <w:r w:rsidRPr="000A4A41">
        <w:rPr>
          <w:szCs w:val="24"/>
        </w:rPr>
        <w:t>), notes</w:t>
      </w:r>
      <w:r>
        <w:rPr>
          <w:szCs w:val="24"/>
        </w:rPr>
        <w:t xml:space="preserve"> payable</w:t>
      </w:r>
      <w:r w:rsidRPr="000A4A41">
        <w:rPr>
          <w:szCs w:val="24"/>
        </w:rPr>
        <w:t xml:space="preserve"> of $460,000</w:t>
      </w:r>
      <w:r>
        <w:rPr>
          <w:szCs w:val="24"/>
        </w:rPr>
        <w:t xml:space="preserve"> due in 6 months</w:t>
      </w:r>
      <w:r w:rsidRPr="000A4A41">
        <w:rPr>
          <w:szCs w:val="24"/>
        </w:rPr>
        <w:t xml:space="preserve">, and owners’ equity of $440,000. The fair value of Geffen’s </w:t>
      </w:r>
      <w:r>
        <w:rPr>
          <w:szCs w:val="24"/>
        </w:rPr>
        <w:t xml:space="preserve">equipment </w:t>
      </w:r>
      <w:r w:rsidRPr="000A4A41">
        <w:rPr>
          <w:szCs w:val="24"/>
        </w:rPr>
        <w:t xml:space="preserve">assets was estimated to be $1,160,000. </w:t>
      </w:r>
    </w:p>
    <w:p w:rsidR="00FE4BE3" w:rsidRDefault="00FE4BE3" w:rsidP="00FE4BE3">
      <w:pPr>
        <w:rPr>
          <w:szCs w:val="24"/>
        </w:rPr>
      </w:pPr>
    </w:p>
    <w:p w:rsidR="00FE4BE3" w:rsidRPr="001443EB" w:rsidRDefault="00FE4BE3" w:rsidP="00FE4BE3">
      <w:pPr>
        <w:rPr>
          <w:szCs w:val="24"/>
        </w:rPr>
      </w:pPr>
      <w:r w:rsidRPr="001443EB">
        <w:rPr>
          <w:b/>
          <w:szCs w:val="24"/>
          <w:u w:val="single"/>
        </w:rPr>
        <w:t>Required</w:t>
      </w:r>
    </w:p>
    <w:p w:rsidR="00FE4BE3" w:rsidRPr="001443EB" w:rsidRDefault="00FE4BE3" w:rsidP="00FE4BE3">
      <w:pPr>
        <w:rPr>
          <w:szCs w:val="24"/>
        </w:rPr>
      </w:pPr>
    </w:p>
    <w:p w:rsidR="00FE4BE3" w:rsidRDefault="00FE4BE3" w:rsidP="00FE4BE3">
      <w:pPr>
        <w:ind w:left="709" w:hanging="709"/>
        <w:rPr>
          <w:szCs w:val="24"/>
        </w:rPr>
      </w:pPr>
      <w:r>
        <w:rPr>
          <w:szCs w:val="24"/>
        </w:rPr>
        <w:t>A.</w:t>
      </w:r>
      <w:r>
        <w:rPr>
          <w:szCs w:val="24"/>
        </w:rPr>
        <w:tab/>
      </w:r>
      <w:r w:rsidRPr="001443EB">
        <w:rPr>
          <w:szCs w:val="24"/>
        </w:rPr>
        <w:t>Prepare the reclassification journal entry</w:t>
      </w:r>
      <w:r>
        <w:rPr>
          <w:szCs w:val="24"/>
        </w:rPr>
        <w:t xml:space="preserve"> </w:t>
      </w:r>
      <w:r w:rsidRPr="001443EB">
        <w:rPr>
          <w:szCs w:val="24"/>
        </w:rPr>
        <w:t>to c</w:t>
      </w:r>
      <w:r>
        <w:rPr>
          <w:szCs w:val="24"/>
        </w:rPr>
        <w:t>lear</w:t>
      </w:r>
      <w:r w:rsidRPr="001443EB">
        <w:rPr>
          <w:szCs w:val="24"/>
        </w:rPr>
        <w:t xml:space="preserve"> th</w:t>
      </w:r>
      <w:r>
        <w:rPr>
          <w:szCs w:val="24"/>
        </w:rPr>
        <w:t>e Intangible Assets</w:t>
      </w:r>
      <w:r w:rsidRPr="001443EB">
        <w:rPr>
          <w:szCs w:val="24"/>
        </w:rPr>
        <w:t xml:space="preserve"> account</w:t>
      </w:r>
      <w:r>
        <w:rPr>
          <w:szCs w:val="24"/>
        </w:rPr>
        <w:t xml:space="preserve"> and set up separate accounts as required before the December 31, 2012 year-end</w:t>
      </w:r>
      <w:r w:rsidRPr="001443EB">
        <w:rPr>
          <w:szCs w:val="24"/>
        </w:rPr>
        <w:t xml:space="preserve"> financial statements are prepared. </w:t>
      </w:r>
      <w:r>
        <w:rPr>
          <w:szCs w:val="24"/>
        </w:rPr>
        <w:t>The books for 2012 are open.</w:t>
      </w:r>
      <w:r w:rsidR="00B67966">
        <w:rPr>
          <w:szCs w:val="24"/>
        </w:rPr>
        <w:t xml:space="preserve"> ( 15 marks)</w:t>
      </w:r>
    </w:p>
    <w:p w:rsidR="00FE4BE3" w:rsidRDefault="00FE4BE3" w:rsidP="00FE4BE3">
      <w:pPr>
        <w:ind w:left="709" w:hanging="709"/>
        <w:rPr>
          <w:szCs w:val="24"/>
        </w:rPr>
      </w:pPr>
    </w:p>
    <w:p w:rsidR="00A32DF6" w:rsidRPr="00B84A4E" w:rsidRDefault="00FE4BE3" w:rsidP="00A32DF6">
      <w:pPr>
        <w:ind w:left="709" w:hanging="709"/>
        <w:rPr>
          <w:szCs w:val="24"/>
        </w:rPr>
      </w:pPr>
      <w:r>
        <w:rPr>
          <w:szCs w:val="24"/>
        </w:rPr>
        <w:t>B.</w:t>
      </w:r>
      <w:r>
        <w:rPr>
          <w:szCs w:val="24"/>
        </w:rPr>
        <w:tab/>
      </w:r>
      <w:r w:rsidR="00A32DF6">
        <w:rPr>
          <w:szCs w:val="24"/>
        </w:rPr>
        <w:t>Indicate the balances that should be shown under the following</w:t>
      </w:r>
      <w:r w:rsidR="00F01DCB">
        <w:rPr>
          <w:szCs w:val="24"/>
        </w:rPr>
        <w:t xml:space="preserve"> separate</w:t>
      </w:r>
      <w:r w:rsidR="00A32DF6">
        <w:rPr>
          <w:szCs w:val="24"/>
        </w:rPr>
        <w:t xml:space="preserve"> headings on the balance sheet as at December 31, 2012:  </w:t>
      </w:r>
      <w:r w:rsidR="00F01DCB">
        <w:rPr>
          <w:szCs w:val="24"/>
        </w:rPr>
        <w:t>property, plant and equipment;</w:t>
      </w:r>
      <w:r w:rsidR="00A32DF6">
        <w:rPr>
          <w:szCs w:val="24"/>
        </w:rPr>
        <w:t xml:space="preserve"> intangible assets and goodwill. </w:t>
      </w:r>
      <w:r w:rsidR="00B67966">
        <w:rPr>
          <w:szCs w:val="24"/>
        </w:rPr>
        <w:t>( 7 marks)</w:t>
      </w:r>
    </w:p>
    <w:p w:rsidR="007717A8" w:rsidRPr="009D72AC" w:rsidRDefault="007717A8" w:rsidP="007717A8">
      <w:pPr>
        <w:spacing w:after="120"/>
        <w:rPr>
          <w:b/>
          <w:snapToGrid w:val="0"/>
          <w:szCs w:val="24"/>
          <w:lang w:val="en-CA"/>
        </w:rPr>
      </w:pPr>
    </w:p>
    <w:sectPr w:rsidR="007717A8" w:rsidRPr="009D72AC" w:rsidSect="00D60736">
      <w:footerReference w:type="even" r:id="rId10"/>
      <w:footerReference w:type="default" r:id="rId11"/>
      <w:pgSz w:w="12240" w:h="15840"/>
      <w:pgMar w:top="1440" w:right="1440" w:bottom="1440" w:left="1440" w:header="1440" w:footer="14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6D4" w:rsidRDefault="001176D4" w:rsidP="00B70C03">
      <w:r>
        <w:separator/>
      </w:r>
    </w:p>
  </w:endnote>
  <w:endnote w:type="continuationSeparator" w:id="0">
    <w:p w:rsidR="001176D4" w:rsidRDefault="001176D4" w:rsidP="00B70C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ED4" w:rsidRDefault="00D60736">
    <w:pPr>
      <w:pStyle w:val="Footer"/>
      <w:jc w:val="right"/>
    </w:pPr>
    <w:r>
      <w:fldChar w:fldCharType="begin"/>
    </w:r>
    <w:r w:rsidR="00C9155C">
      <w:instrText xml:space="preserve"> PAGE   \* MERGEFORMAT </w:instrText>
    </w:r>
    <w:r>
      <w:fldChar w:fldCharType="separate"/>
    </w:r>
    <w:r w:rsidR="001F03C7">
      <w:rPr>
        <w:noProof/>
      </w:rPr>
      <w:t>8</w:t>
    </w:r>
    <w:r>
      <w:rPr>
        <w:noProof/>
      </w:rPr>
      <w:fldChar w:fldCharType="end"/>
    </w:r>
  </w:p>
  <w:p w:rsidR="007C4ED4" w:rsidRDefault="007C4ED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55C" w:rsidRPr="00C9155C" w:rsidRDefault="00C9155C" w:rsidP="00C9155C">
    <w:pPr>
      <w:pStyle w:val="Footer"/>
      <w:jc w:val="right"/>
      <w:rPr>
        <w:lang w:val="en-CA"/>
      </w:rPr>
    </w:pPr>
    <w:r>
      <w:rPr>
        <w:lang w:val="en-CA"/>
      </w:rPr>
      <w:t>9</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8449792"/>
      <w:docPartObj>
        <w:docPartGallery w:val="Page Numbers (Bottom of Page)"/>
        <w:docPartUnique/>
      </w:docPartObj>
    </w:sdtPr>
    <w:sdtEndPr>
      <w:rPr>
        <w:noProof/>
      </w:rPr>
    </w:sdtEndPr>
    <w:sdtContent>
      <w:p w:rsidR="00C9155C" w:rsidRDefault="00D60736">
        <w:pPr>
          <w:pStyle w:val="Footer"/>
          <w:jc w:val="right"/>
        </w:pPr>
        <w:r>
          <w:fldChar w:fldCharType="begin"/>
        </w:r>
        <w:r w:rsidR="00C9155C">
          <w:instrText xml:space="preserve"> PAGE   \* MERGEFORMAT </w:instrText>
        </w:r>
        <w:r>
          <w:fldChar w:fldCharType="separate"/>
        </w:r>
        <w:r w:rsidR="001F03C7">
          <w:rPr>
            <w:noProof/>
          </w:rPr>
          <w:t>14</w:t>
        </w:r>
        <w:r>
          <w:rPr>
            <w:noProof/>
          </w:rPr>
          <w:fldChar w:fldCharType="end"/>
        </w:r>
      </w:p>
    </w:sdtContent>
  </w:sdt>
  <w:p w:rsidR="007F089E" w:rsidRDefault="007F089E">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C03" w:rsidRDefault="00D60736" w:rsidP="00EE6D3F">
    <w:pPr>
      <w:pStyle w:val="Footer"/>
      <w:jc w:val="right"/>
    </w:pPr>
    <w:r>
      <w:fldChar w:fldCharType="begin"/>
    </w:r>
    <w:r w:rsidR="00C9155C">
      <w:instrText xml:space="preserve"> PAGE   \* MERGEFORMAT </w:instrText>
    </w:r>
    <w:r>
      <w:fldChar w:fldCharType="separate"/>
    </w:r>
    <w:r w:rsidR="001F03C7">
      <w:rPr>
        <w:noProof/>
      </w:rPr>
      <w:t>13</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6D4" w:rsidRDefault="001176D4" w:rsidP="00B70C03">
      <w:r>
        <w:separator/>
      </w:r>
    </w:p>
  </w:footnote>
  <w:footnote w:type="continuationSeparator" w:id="0">
    <w:p w:rsidR="001176D4" w:rsidRDefault="001176D4" w:rsidP="00B70C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F434B"/>
    <w:multiLevelType w:val="hybridMultilevel"/>
    <w:tmpl w:val="3A4AB534"/>
    <w:lvl w:ilvl="0" w:tplc="0409000F">
      <w:start w:val="16"/>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3C3196"/>
    <w:multiLevelType w:val="hybridMultilevel"/>
    <w:tmpl w:val="DD348D6E"/>
    <w:lvl w:ilvl="0" w:tplc="DD548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C3F28"/>
    <w:multiLevelType w:val="hybridMultilevel"/>
    <w:tmpl w:val="32A8B828"/>
    <w:lvl w:ilvl="0" w:tplc="0409000F">
      <w:start w:val="1"/>
      <w:numFmt w:val="decimal"/>
      <w:lvlText w:val="%1."/>
      <w:lvlJc w:val="left"/>
      <w:pPr>
        <w:ind w:left="1887" w:hanging="360"/>
      </w:p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3">
    <w:nsid w:val="225433B0"/>
    <w:multiLevelType w:val="hybridMultilevel"/>
    <w:tmpl w:val="77546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5E5273"/>
    <w:multiLevelType w:val="hybridMultilevel"/>
    <w:tmpl w:val="7638D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F43867"/>
    <w:multiLevelType w:val="hybridMultilevel"/>
    <w:tmpl w:val="F858DD0A"/>
    <w:lvl w:ilvl="0" w:tplc="0409000F">
      <w:start w:val="1"/>
      <w:numFmt w:val="decimal"/>
      <w:lvlText w:val="%1."/>
      <w:lvlJc w:val="left"/>
      <w:pPr>
        <w:ind w:left="1805" w:hanging="360"/>
      </w:pPr>
    </w:lvl>
    <w:lvl w:ilvl="1" w:tplc="04090019" w:tentative="1">
      <w:start w:val="1"/>
      <w:numFmt w:val="lowerLetter"/>
      <w:lvlText w:val="%2."/>
      <w:lvlJc w:val="left"/>
      <w:pPr>
        <w:ind w:left="2525" w:hanging="360"/>
      </w:pPr>
    </w:lvl>
    <w:lvl w:ilvl="2" w:tplc="0409001B" w:tentative="1">
      <w:start w:val="1"/>
      <w:numFmt w:val="lowerRoman"/>
      <w:lvlText w:val="%3."/>
      <w:lvlJc w:val="right"/>
      <w:pPr>
        <w:ind w:left="3245" w:hanging="180"/>
      </w:pPr>
    </w:lvl>
    <w:lvl w:ilvl="3" w:tplc="0409000F" w:tentative="1">
      <w:start w:val="1"/>
      <w:numFmt w:val="decimal"/>
      <w:lvlText w:val="%4."/>
      <w:lvlJc w:val="left"/>
      <w:pPr>
        <w:ind w:left="3965" w:hanging="360"/>
      </w:pPr>
    </w:lvl>
    <w:lvl w:ilvl="4" w:tplc="04090019" w:tentative="1">
      <w:start w:val="1"/>
      <w:numFmt w:val="lowerLetter"/>
      <w:lvlText w:val="%5."/>
      <w:lvlJc w:val="left"/>
      <w:pPr>
        <w:ind w:left="4685" w:hanging="360"/>
      </w:pPr>
    </w:lvl>
    <w:lvl w:ilvl="5" w:tplc="0409001B" w:tentative="1">
      <w:start w:val="1"/>
      <w:numFmt w:val="lowerRoman"/>
      <w:lvlText w:val="%6."/>
      <w:lvlJc w:val="right"/>
      <w:pPr>
        <w:ind w:left="5405" w:hanging="180"/>
      </w:pPr>
    </w:lvl>
    <w:lvl w:ilvl="6" w:tplc="0409000F" w:tentative="1">
      <w:start w:val="1"/>
      <w:numFmt w:val="decimal"/>
      <w:lvlText w:val="%7."/>
      <w:lvlJc w:val="left"/>
      <w:pPr>
        <w:ind w:left="6125" w:hanging="360"/>
      </w:pPr>
    </w:lvl>
    <w:lvl w:ilvl="7" w:tplc="04090019" w:tentative="1">
      <w:start w:val="1"/>
      <w:numFmt w:val="lowerLetter"/>
      <w:lvlText w:val="%8."/>
      <w:lvlJc w:val="left"/>
      <w:pPr>
        <w:ind w:left="6845" w:hanging="360"/>
      </w:pPr>
    </w:lvl>
    <w:lvl w:ilvl="8" w:tplc="0409001B" w:tentative="1">
      <w:start w:val="1"/>
      <w:numFmt w:val="lowerRoman"/>
      <w:lvlText w:val="%9."/>
      <w:lvlJc w:val="right"/>
      <w:pPr>
        <w:ind w:left="7565" w:hanging="180"/>
      </w:pPr>
    </w:lvl>
  </w:abstractNum>
  <w:abstractNum w:abstractNumId="6">
    <w:nsid w:val="2FD0090D"/>
    <w:multiLevelType w:val="hybridMultilevel"/>
    <w:tmpl w:val="1EC48F3A"/>
    <w:lvl w:ilvl="0" w:tplc="8BC204C4">
      <w:start w:val="1"/>
      <w:numFmt w:val="lowerLetter"/>
      <w:lvlText w:val="%1)"/>
      <w:lvlJc w:val="left"/>
      <w:pPr>
        <w:ind w:left="720" w:hanging="360"/>
      </w:pPr>
      <w:rPr>
        <w:rFonts w:cs="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83A11"/>
    <w:multiLevelType w:val="hybridMultilevel"/>
    <w:tmpl w:val="9126D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51383B"/>
    <w:multiLevelType w:val="hybridMultilevel"/>
    <w:tmpl w:val="D2245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AD631E"/>
    <w:multiLevelType w:val="hybridMultilevel"/>
    <w:tmpl w:val="237233F2"/>
    <w:lvl w:ilvl="0" w:tplc="CE7E4C4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B6A0A6A"/>
    <w:multiLevelType w:val="hybridMultilevel"/>
    <w:tmpl w:val="0C78B81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CC21211"/>
    <w:multiLevelType w:val="hybridMultilevel"/>
    <w:tmpl w:val="77766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397F2C"/>
    <w:multiLevelType w:val="hybridMultilevel"/>
    <w:tmpl w:val="DEF0597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444848F3"/>
    <w:multiLevelType w:val="hybridMultilevel"/>
    <w:tmpl w:val="A3486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55332E"/>
    <w:multiLevelType w:val="hybridMultilevel"/>
    <w:tmpl w:val="305A7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7A5CBA"/>
    <w:multiLevelType w:val="hybridMultilevel"/>
    <w:tmpl w:val="455EB3C0"/>
    <w:lvl w:ilvl="0" w:tplc="A3D26014">
      <w:start w:val="1"/>
      <w:numFmt w:val="lowerLetter"/>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5C033703"/>
    <w:multiLevelType w:val="hybridMultilevel"/>
    <w:tmpl w:val="36A4C3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592422"/>
    <w:multiLevelType w:val="hybridMultilevel"/>
    <w:tmpl w:val="39A24B58"/>
    <w:lvl w:ilvl="0" w:tplc="CE7854A6">
      <w:start w:val="5"/>
      <w:numFmt w:val="decimal"/>
      <w:lvlText w:val="%1."/>
      <w:lvlJc w:val="left"/>
      <w:pPr>
        <w:tabs>
          <w:tab w:val="num" w:pos="360"/>
        </w:tabs>
        <w:ind w:left="360" w:hanging="360"/>
      </w:pPr>
      <w:rPr>
        <w:rFonts w:hint="default"/>
      </w:rPr>
    </w:lvl>
    <w:lvl w:ilvl="1" w:tplc="D472B9BE">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FAA3865"/>
    <w:multiLevelType w:val="hybridMultilevel"/>
    <w:tmpl w:val="60FC0C00"/>
    <w:lvl w:ilvl="0" w:tplc="04090001">
      <w:start w:val="1"/>
      <w:numFmt w:val="bullet"/>
      <w:lvlText w:val=""/>
      <w:lvlJc w:val="left"/>
      <w:pPr>
        <w:ind w:left="1887" w:hanging="360"/>
      </w:pPr>
      <w:rPr>
        <w:rFonts w:ascii="Symbol" w:hAnsi="Symbol"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9">
    <w:nsid w:val="615C4804"/>
    <w:multiLevelType w:val="hybridMultilevel"/>
    <w:tmpl w:val="11B6C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9118EE"/>
    <w:multiLevelType w:val="hybridMultilevel"/>
    <w:tmpl w:val="ABB8204C"/>
    <w:lvl w:ilvl="0" w:tplc="834EB54A">
      <w:start w:val="1"/>
      <w:numFmt w:val="decimal"/>
      <w:lvlText w:val="%1."/>
      <w:lvlJc w:val="left"/>
      <w:pPr>
        <w:ind w:left="720"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8A6C8C"/>
    <w:multiLevelType w:val="hybridMultilevel"/>
    <w:tmpl w:val="1F0C8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776232"/>
    <w:multiLevelType w:val="hybridMultilevel"/>
    <w:tmpl w:val="345C34E0"/>
    <w:lvl w:ilvl="0" w:tplc="CD3E8162">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3">
    <w:nsid w:val="68060A18"/>
    <w:multiLevelType w:val="hybridMultilevel"/>
    <w:tmpl w:val="B34C0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F807F9"/>
    <w:multiLevelType w:val="multilevel"/>
    <w:tmpl w:val="7F62412A"/>
    <w:lvl w:ilvl="0">
      <w:start w:val="1"/>
      <w:numFmt w:val="decimal"/>
      <w:lvlText w:val="%1."/>
      <w:legacy w:legacy="1" w:legacySpace="0" w:legacyIndent="720"/>
      <w:lvlJc w:val="left"/>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AA43D9E"/>
    <w:multiLevelType w:val="hybridMultilevel"/>
    <w:tmpl w:val="AFC0DC2A"/>
    <w:lvl w:ilvl="0" w:tplc="CF42A3AC">
      <w:start w:val="1"/>
      <w:numFmt w:val="decimal"/>
      <w:lvlText w:val="%1."/>
      <w:lvlJc w:val="left"/>
      <w:pPr>
        <w:tabs>
          <w:tab w:val="num" w:pos="360"/>
        </w:tabs>
        <w:ind w:left="360" w:hanging="360"/>
      </w:pPr>
      <w:rPr>
        <w:rFonts w:hint="default"/>
        <w:b w:val="0"/>
        <w:i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FAB1902"/>
    <w:multiLevelType w:val="hybridMultilevel"/>
    <w:tmpl w:val="1CBE2840"/>
    <w:lvl w:ilvl="0" w:tplc="85BE5F86">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7"/>
  </w:num>
  <w:num w:numId="3">
    <w:abstractNumId w:val="13"/>
  </w:num>
  <w:num w:numId="4">
    <w:abstractNumId w:val="5"/>
  </w:num>
  <w:num w:numId="5">
    <w:abstractNumId w:val="8"/>
  </w:num>
  <w:num w:numId="6">
    <w:abstractNumId w:val="14"/>
  </w:num>
  <w:num w:numId="7">
    <w:abstractNumId w:val="20"/>
  </w:num>
  <w:num w:numId="8">
    <w:abstractNumId w:val="23"/>
  </w:num>
  <w:num w:numId="9">
    <w:abstractNumId w:val="16"/>
  </w:num>
  <w:num w:numId="10">
    <w:abstractNumId w:val="21"/>
  </w:num>
  <w:num w:numId="11">
    <w:abstractNumId w:val="19"/>
  </w:num>
  <w:num w:numId="12">
    <w:abstractNumId w:val="4"/>
  </w:num>
  <w:num w:numId="13">
    <w:abstractNumId w:val="11"/>
  </w:num>
  <w:num w:numId="14">
    <w:abstractNumId w:val="1"/>
  </w:num>
  <w:num w:numId="15">
    <w:abstractNumId w:val="3"/>
  </w:num>
  <w:num w:numId="16">
    <w:abstractNumId w:val="2"/>
  </w:num>
  <w:num w:numId="17">
    <w:abstractNumId w:val="18"/>
  </w:num>
  <w:num w:numId="18">
    <w:abstractNumId w:val="0"/>
  </w:num>
  <w:num w:numId="19">
    <w:abstractNumId w:val="25"/>
  </w:num>
  <w:num w:numId="20">
    <w:abstractNumId w:val="26"/>
  </w:num>
  <w:num w:numId="21">
    <w:abstractNumId w:val="17"/>
  </w:num>
  <w:num w:numId="22">
    <w:abstractNumId w:val="12"/>
  </w:num>
  <w:num w:numId="23">
    <w:abstractNumId w:val="22"/>
  </w:num>
  <w:num w:numId="24">
    <w:abstractNumId w:val="15"/>
  </w:num>
  <w:num w:numId="25">
    <w:abstractNumId w:val="9"/>
  </w:num>
  <w:num w:numId="26">
    <w:abstractNumId w:val="6"/>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9"/>
  <w:embedSystemFonts/>
  <w:bordersDoNotSurroundHeader/>
  <w:bordersDoNotSurroundFooter/>
  <w:proofState w:spelling="clean"/>
  <w:stylePaneFormatFilter w:val="3F01"/>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7169"/>
  </w:hdrShapeDefaults>
  <w:footnotePr>
    <w:footnote w:id="-1"/>
    <w:footnote w:id="0"/>
  </w:footnotePr>
  <w:endnotePr>
    <w:endnote w:id="-1"/>
    <w:endnote w:id="0"/>
  </w:endnotePr>
  <w:compat/>
  <w:rsids>
    <w:rsidRoot w:val="00DD2C96"/>
    <w:rsid w:val="00030417"/>
    <w:rsid w:val="00041B9E"/>
    <w:rsid w:val="00042C1F"/>
    <w:rsid w:val="00047ED2"/>
    <w:rsid w:val="00050274"/>
    <w:rsid w:val="000609FA"/>
    <w:rsid w:val="00061A26"/>
    <w:rsid w:val="00061DE8"/>
    <w:rsid w:val="000A318D"/>
    <w:rsid w:val="000B31E3"/>
    <w:rsid w:val="000D075C"/>
    <w:rsid w:val="000E743C"/>
    <w:rsid w:val="00117277"/>
    <w:rsid w:val="001176D4"/>
    <w:rsid w:val="0013118C"/>
    <w:rsid w:val="00137900"/>
    <w:rsid w:val="001427CF"/>
    <w:rsid w:val="001443EB"/>
    <w:rsid w:val="00150D8B"/>
    <w:rsid w:val="00156B44"/>
    <w:rsid w:val="00156F66"/>
    <w:rsid w:val="001654C0"/>
    <w:rsid w:val="00187B08"/>
    <w:rsid w:val="001A453A"/>
    <w:rsid w:val="001B3745"/>
    <w:rsid w:val="001C3D64"/>
    <w:rsid w:val="001D2819"/>
    <w:rsid w:val="001F03C7"/>
    <w:rsid w:val="00205F6E"/>
    <w:rsid w:val="00215A89"/>
    <w:rsid w:val="00216ABD"/>
    <w:rsid w:val="0024060D"/>
    <w:rsid w:val="0025062A"/>
    <w:rsid w:val="00277747"/>
    <w:rsid w:val="0028057F"/>
    <w:rsid w:val="0028159B"/>
    <w:rsid w:val="002931CD"/>
    <w:rsid w:val="002A4B89"/>
    <w:rsid w:val="002A7C83"/>
    <w:rsid w:val="002B2966"/>
    <w:rsid w:val="002B7BDB"/>
    <w:rsid w:val="002F2D75"/>
    <w:rsid w:val="002F4368"/>
    <w:rsid w:val="003204C9"/>
    <w:rsid w:val="003213FB"/>
    <w:rsid w:val="00325EFE"/>
    <w:rsid w:val="00333643"/>
    <w:rsid w:val="0035594A"/>
    <w:rsid w:val="0037306F"/>
    <w:rsid w:val="003738DC"/>
    <w:rsid w:val="003A66EA"/>
    <w:rsid w:val="003C4C60"/>
    <w:rsid w:val="003D3D65"/>
    <w:rsid w:val="003D7CC5"/>
    <w:rsid w:val="003E0FB3"/>
    <w:rsid w:val="00410E71"/>
    <w:rsid w:val="00414539"/>
    <w:rsid w:val="00433FFD"/>
    <w:rsid w:val="00434048"/>
    <w:rsid w:val="00462AE4"/>
    <w:rsid w:val="0047126F"/>
    <w:rsid w:val="004D7796"/>
    <w:rsid w:val="004F70F2"/>
    <w:rsid w:val="00506A1C"/>
    <w:rsid w:val="00523BF6"/>
    <w:rsid w:val="00537B90"/>
    <w:rsid w:val="00555C80"/>
    <w:rsid w:val="00567FFE"/>
    <w:rsid w:val="00575A56"/>
    <w:rsid w:val="005860D8"/>
    <w:rsid w:val="005A6D69"/>
    <w:rsid w:val="005C64D0"/>
    <w:rsid w:val="0061412B"/>
    <w:rsid w:val="006261D4"/>
    <w:rsid w:val="006811F3"/>
    <w:rsid w:val="00681BEF"/>
    <w:rsid w:val="0069136A"/>
    <w:rsid w:val="006927F0"/>
    <w:rsid w:val="00694092"/>
    <w:rsid w:val="006A2DF4"/>
    <w:rsid w:val="006D13B9"/>
    <w:rsid w:val="006E116B"/>
    <w:rsid w:val="006F2440"/>
    <w:rsid w:val="006F5F3A"/>
    <w:rsid w:val="00723F58"/>
    <w:rsid w:val="00726D84"/>
    <w:rsid w:val="007356AC"/>
    <w:rsid w:val="00735D59"/>
    <w:rsid w:val="007717A8"/>
    <w:rsid w:val="00775932"/>
    <w:rsid w:val="0078183C"/>
    <w:rsid w:val="00783882"/>
    <w:rsid w:val="00786E58"/>
    <w:rsid w:val="00790518"/>
    <w:rsid w:val="00791054"/>
    <w:rsid w:val="00793EB8"/>
    <w:rsid w:val="007940E1"/>
    <w:rsid w:val="007A3F08"/>
    <w:rsid w:val="007B1C8E"/>
    <w:rsid w:val="007C4ED4"/>
    <w:rsid w:val="007D627E"/>
    <w:rsid w:val="007F089E"/>
    <w:rsid w:val="007F34E8"/>
    <w:rsid w:val="008006E2"/>
    <w:rsid w:val="00816A94"/>
    <w:rsid w:val="008217B7"/>
    <w:rsid w:val="00854F8A"/>
    <w:rsid w:val="00862880"/>
    <w:rsid w:val="0086781E"/>
    <w:rsid w:val="00876539"/>
    <w:rsid w:val="008778F1"/>
    <w:rsid w:val="00880625"/>
    <w:rsid w:val="00885506"/>
    <w:rsid w:val="0089250B"/>
    <w:rsid w:val="008D1EB7"/>
    <w:rsid w:val="008D42EB"/>
    <w:rsid w:val="008D71B0"/>
    <w:rsid w:val="008E05D5"/>
    <w:rsid w:val="008F0DA1"/>
    <w:rsid w:val="008F171C"/>
    <w:rsid w:val="0090310B"/>
    <w:rsid w:val="009075D2"/>
    <w:rsid w:val="00920915"/>
    <w:rsid w:val="009244A5"/>
    <w:rsid w:val="00936EAE"/>
    <w:rsid w:val="00941083"/>
    <w:rsid w:val="009573B9"/>
    <w:rsid w:val="0098014C"/>
    <w:rsid w:val="00992276"/>
    <w:rsid w:val="009A3AA3"/>
    <w:rsid w:val="009C1D59"/>
    <w:rsid w:val="009D3F2E"/>
    <w:rsid w:val="00A00E47"/>
    <w:rsid w:val="00A031E8"/>
    <w:rsid w:val="00A31E42"/>
    <w:rsid w:val="00A32DF6"/>
    <w:rsid w:val="00A40016"/>
    <w:rsid w:val="00A40537"/>
    <w:rsid w:val="00A41656"/>
    <w:rsid w:val="00A62755"/>
    <w:rsid w:val="00A6633E"/>
    <w:rsid w:val="00A86AD2"/>
    <w:rsid w:val="00AB7A9C"/>
    <w:rsid w:val="00AC27CB"/>
    <w:rsid w:val="00AC6E41"/>
    <w:rsid w:val="00AD0C32"/>
    <w:rsid w:val="00AD390E"/>
    <w:rsid w:val="00AD57B6"/>
    <w:rsid w:val="00B00086"/>
    <w:rsid w:val="00B06356"/>
    <w:rsid w:val="00B16DD1"/>
    <w:rsid w:val="00B32FBD"/>
    <w:rsid w:val="00B367A0"/>
    <w:rsid w:val="00B368F6"/>
    <w:rsid w:val="00B43E9A"/>
    <w:rsid w:val="00B513F1"/>
    <w:rsid w:val="00B67966"/>
    <w:rsid w:val="00B70C03"/>
    <w:rsid w:val="00B710E7"/>
    <w:rsid w:val="00B73FF1"/>
    <w:rsid w:val="00B914E4"/>
    <w:rsid w:val="00BA0C13"/>
    <w:rsid w:val="00BA7C49"/>
    <w:rsid w:val="00BD63F3"/>
    <w:rsid w:val="00BE0132"/>
    <w:rsid w:val="00BE75C7"/>
    <w:rsid w:val="00BF0876"/>
    <w:rsid w:val="00C067BF"/>
    <w:rsid w:val="00C3697F"/>
    <w:rsid w:val="00C37A3B"/>
    <w:rsid w:val="00C46BA5"/>
    <w:rsid w:val="00C46F38"/>
    <w:rsid w:val="00C9155C"/>
    <w:rsid w:val="00C91FA1"/>
    <w:rsid w:val="00CB033C"/>
    <w:rsid w:val="00CB5220"/>
    <w:rsid w:val="00CC5ACA"/>
    <w:rsid w:val="00CD7580"/>
    <w:rsid w:val="00CF5ABD"/>
    <w:rsid w:val="00D04391"/>
    <w:rsid w:val="00D1766A"/>
    <w:rsid w:val="00D311A6"/>
    <w:rsid w:val="00D360B1"/>
    <w:rsid w:val="00D4598F"/>
    <w:rsid w:val="00D5073C"/>
    <w:rsid w:val="00D56E49"/>
    <w:rsid w:val="00D60736"/>
    <w:rsid w:val="00D62558"/>
    <w:rsid w:val="00D7248C"/>
    <w:rsid w:val="00D82FA6"/>
    <w:rsid w:val="00D96F4B"/>
    <w:rsid w:val="00DB2C4B"/>
    <w:rsid w:val="00DB3B5A"/>
    <w:rsid w:val="00DB51A0"/>
    <w:rsid w:val="00DC5FD3"/>
    <w:rsid w:val="00DD149B"/>
    <w:rsid w:val="00DD2B9F"/>
    <w:rsid w:val="00DD2C96"/>
    <w:rsid w:val="00DD393C"/>
    <w:rsid w:val="00DE38B5"/>
    <w:rsid w:val="00DE5AF5"/>
    <w:rsid w:val="00E04074"/>
    <w:rsid w:val="00E05355"/>
    <w:rsid w:val="00E12F8D"/>
    <w:rsid w:val="00E22BFF"/>
    <w:rsid w:val="00E3153D"/>
    <w:rsid w:val="00E34598"/>
    <w:rsid w:val="00E35149"/>
    <w:rsid w:val="00E360AD"/>
    <w:rsid w:val="00E5618E"/>
    <w:rsid w:val="00E63C7D"/>
    <w:rsid w:val="00E647BD"/>
    <w:rsid w:val="00E93AB8"/>
    <w:rsid w:val="00E979E1"/>
    <w:rsid w:val="00EA5393"/>
    <w:rsid w:val="00EA7F8D"/>
    <w:rsid w:val="00EC4BA5"/>
    <w:rsid w:val="00EC5D82"/>
    <w:rsid w:val="00ED6222"/>
    <w:rsid w:val="00EE154F"/>
    <w:rsid w:val="00EE6D3F"/>
    <w:rsid w:val="00EF401B"/>
    <w:rsid w:val="00F01DCB"/>
    <w:rsid w:val="00F01FC1"/>
    <w:rsid w:val="00F03F54"/>
    <w:rsid w:val="00F53753"/>
    <w:rsid w:val="00F8060C"/>
    <w:rsid w:val="00F818A7"/>
    <w:rsid w:val="00F94DFD"/>
    <w:rsid w:val="00FB3467"/>
    <w:rsid w:val="00FC408E"/>
    <w:rsid w:val="00FC5962"/>
    <w:rsid w:val="00FE4BE3"/>
    <w:rsid w:val="00FF02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36"/>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70C03"/>
    <w:pPr>
      <w:tabs>
        <w:tab w:val="center" w:pos="4680"/>
        <w:tab w:val="right" w:pos="9360"/>
      </w:tabs>
    </w:pPr>
  </w:style>
  <w:style w:type="paragraph" w:customStyle="1" w:styleId="1-1">
    <w:name w:val="1-1"/>
    <w:basedOn w:val="Normal"/>
    <w:rsid w:val="00D60736"/>
    <w:pPr>
      <w:widowControl w:val="0"/>
      <w:tabs>
        <w:tab w:val="left" w:pos="7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80" w:hanging="360"/>
    </w:pPr>
  </w:style>
  <w:style w:type="paragraph" w:customStyle="1" w:styleId="1-2">
    <w:name w:val="1-2"/>
    <w:basedOn w:val="Normal"/>
    <w:rsid w:val="00D607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360"/>
    </w:pPr>
  </w:style>
  <w:style w:type="paragraph" w:customStyle="1" w:styleId="1-3">
    <w:name w:val="1-3"/>
    <w:basedOn w:val="Normal"/>
    <w:rsid w:val="00D60736"/>
    <w:pPr>
      <w:widowControl w:val="0"/>
      <w:tabs>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80"/>
    </w:pPr>
  </w:style>
  <w:style w:type="paragraph" w:customStyle="1" w:styleId="1-4">
    <w:name w:val="1-4"/>
    <w:basedOn w:val="Normal"/>
    <w:rsid w:val="00D60736"/>
    <w:pPr>
      <w:widowControl w:val="0"/>
      <w:tabs>
        <w:tab w:val="left" w:pos="2880"/>
        <w:tab w:val="left" w:pos="3600"/>
        <w:tab w:val="left" w:pos="4320"/>
        <w:tab w:val="left" w:pos="5040"/>
        <w:tab w:val="left" w:pos="5760"/>
        <w:tab w:val="left" w:pos="6480"/>
        <w:tab w:val="left" w:pos="7200"/>
        <w:tab w:val="left" w:pos="7920"/>
        <w:tab w:val="left" w:pos="8640"/>
        <w:tab w:val="right" w:pos="9360"/>
      </w:tabs>
      <w:ind w:left="2880" w:hanging="360"/>
    </w:pPr>
  </w:style>
  <w:style w:type="paragraph" w:customStyle="1" w:styleId="1-5">
    <w:name w:val="1-5"/>
    <w:basedOn w:val="Normal"/>
    <w:rsid w:val="00D60736"/>
    <w:pPr>
      <w:widowControl w:val="0"/>
      <w:tabs>
        <w:tab w:val="left" w:pos="3600"/>
        <w:tab w:val="left" w:pos="4320"/>
        <w:tab w:val="left" w:pos="5040"/>
        <w:tab w:val="left" w:pos="5760"/>
        <w:tab w:val="left" w:pos="6480"/>
        <w:tab w:val="left" w:pos="7200"/>
        <w:tab w:val="left" w:pos="7920"/>
        <w:tab w:val="left" w:pos="8640"/>
        <w:tab w:val="right" w:pos="9360"/>
      </w:tabs>
      <w:ind w:left="3600" w:hanging="360"/>
    </w:pPr>
  </w:style>
  <w:style w:type="paragraph" w:customStyle="1" w:styleId="1-6">
    <w:name w:val="1-6"/>
    <w:basedOn w:val="Normal"/>
    <w:rsid w:val="00D60736"/>
    <w:pPr>
      <w:widowControl w:val="0"/>
      <w:tabs>
        <w:tab w:val="left" w:pos="4320"/>
        <w:tab w:val="left" w:pos="5040"/>
        <w:tab w:val="left" w:pos="5760"/>
        <w:tab w:val="left" w:pos="6480"/>
        <w:tab w:val="left" w:pos="7200"/>
        <w:tab w:val="left" w:pos="7920"/>
        <w:tab w:val="left" w:pos="8640"/>
        <w:tab w:val="right" w:pos="9360"/>
      </w:tabs>
      <w:ind w:left="4320" w:hanging="180"/>
    </w:pPr>
  </w:style>
  <w:style w:type="paragraph" w:customStyle="1" w:styleId="1-7">
    <w:name w:val="1-7"/>
    <w:basedOn w:val="Normal"/>
    <w:rsid w:val="00D60736"/>
    <w:pPr>
      <w:widowControl w:val="0"/>
      <w:tabs>
        <w:tab w:val="left" w:pos="5040"/>
        <w:tab w:val="left" w:pos="5760"/>
        <w:tab w:val="left" w:pos="6480"/>
        <w:tab w:val="left" w:pos="7200"/>
        <w:tab w:val="left" w:pos="7920"/>
        <w:tab w:val="left" w:pos="8640"/>
        <w:tab w:val="right" w:pos="9360"/>
      </w:tabs>
      <w:ind w:left="5040" w:hanging="360"/>
    </w:pPr>
  </w:style>
  <w:style w:type="paragraph" w:customStyle="1" w:styleId="1-8">
    <w:name w:val="1-8"/>
    <w:basedOn w:val="Normal"/>
    <w:rsid w:val="00D60736"/>
    <w:pPr>
      <w:widowControl w:val="0"/>
      <w:tabs>
        <w:tab w:val="left" w:pos="5760"/>
        <w:tab w:val="left" w:pos="6480"/>
        <w:tab w:val="left" w:pos="7200"/>
        <w:tab w:val="left" w:pos="7920"/>
        <w:tab w:val="left" w:pos="8640"/>
        <w:tab w:val="right" w:pos="9360"/>
      </w:tabs>
      <w:ind w:left="5760" w:hanging="360"/>
    </w:pPr>
  </w:style>
  <w:style w:type="paragraph" w:customStyle="1" w:styleId="1-9">
    <w:name w:val="1-9"/>
    <w:basedOn w:val="Normal"/>
    <w:rsid w:val="00D60736"/>
    <w:pPr>
      <w:widowControl w:val="0"/>
      <w:tabs>
        <w:tab w:val="left" w:pos="6480"/>
        <w:tab w:val="left" w:pos="7200"/>
        <w:tab w:val="left" w:pos="7920"/>
        <w:tab w:val="left" w:pos="8640"/>
        <w:tab w:val="right" w:pos="9360"/>
      </w:tabs>
      <w:ind w:left="6480" w:hanging="180"/>
    </w:pPr>
  </w:style>
  <w:style w:type="paragraph" w:customStyle="1" w:styleId="3-1">
    <w:name w:val="3-1"/>
    <w:basedOn w:val="Normal"/>
    <w:rsid w:val="00D60736"/>
    <w:pPr>
      <w:widowControl w:val="0"/>
      <w:ind w:left="720" w:hanging="360"/>
    </w:pPr>
  </w:style>
  <w:style w:type="paragraph" w:customStyle="1" w:styleId="3-2">
    <w:name w:val="3-2"/>
    <w:basedOn w:val="Normal"/>
    <w:rsid w:val="00D60736"/>
    <w:pPr>
      <w:widowControl w:val="0"/>
      <w:ind w:left="1440" w:hanging="360"/>
    </w:pPr>
  </w:style>
  <w:style w:type="paragraph" w:customStyle="1" w:styleId="3-3">
    <w:name w:val="3-3"/>
    <w:basedOn w:val="Normal"/>
    <w:rsid w:val="00D60736"/>
    <w:pPr>
      <w:widowControl w:val="0"/>
      <w:ind w:left="2160" w:hanging="180"/>
    </w:pPr>
  </w:style>
  <w:style w:type="paragraph" w:customStyle="1" w:styleId="3-4">
    <w:name w:val="3-4"/>
    <w:basedOn w:val="Normal"/>
    <w:rsid w:val="00D60736"/>
    <w:pPr>
      <w:widowControl w:val="0"/>
      <w:ind w:left="2880" w:hanging="360"/>
    </w:pPr>
  </w:style>
  <w:style w:type="paragraph" w:customStyle="1" w:styleId="3-5">
    <w:name w:val="3-5"/>
    <w:basedOn w:val="Normal"/>
    <w:rsid w:val="00D60736"/>
    <w:pPr>
      <w:widowControl w:val="0"/>
      <w:ind w:left="3600" w:hanging="360"/>
    </w:pPr>
  </w:style>
  <w:style w:type="paragraph" w:customStyle="1" w:styleId="3-6">
    <w:name w:val="3-6"/>
    <w:basedOn w:val="Normal"/>
    <w:rsid w:val="00D60736"/>
    <w:pPr>
      <w:widowControl w:val="0"/>
      <w:ind w:left="4320" w:hanging="180"/>
    </w:pPr>
  </w:style>
  <w:style w:type="paragraph" w:customStyle="1" w:styleId="3-7">
    <w:name w:val="3-7"/>
    <w:basedOn w:val="Normal"/>
    <w:rsid w:val="00D60736"/>
    <w:pPr>
      <w:widowControl w:val="0"/>
      <w:ind w:left="5040" w:hanging="360"/>
    </w:pPr>
  </w:style>
  <w:style w:type="paragraph" w:customStyle="1" w:styleId="3-8">
    <w:name w:val="3-8"/>
    <w:basedOn w:val="Normal"/>
    <w:rsid w:val="00D60736"/>
    <w:pPr>
      <w:widowControl w:val="0"/>
      <w:ind w:left="5760" w:hanging="360"/>
    </w:pPr>
  </w:style>
  <w:style w:type="paragraph" w:customStyle="1" w:styleId="3-9">
    <w:name w:val="3-9"/>
    <w:basedOn w:val="Normal"/>
    <w:rsid w:val="00D60736"/>
    <w:pPr>
      <w:widowControl w:val="0"/>
      <w:ind w:left="6480" w:hanging="180"/>
    </w:pPr>
  </w:style>
  <w:style w:type="paragraph" w:customStyle="1" w:styleId="4-1">
    <w:name w:val="4-1"/>
    <w:basedOn w:val="Normal"/>
    <w:rsid w:val="00D60736"/>
    <w:pPr>
      <w:widowControl w:val="0"/>
      <w:ind w:left="360" w:hanging="360"/>
    </w:pPr>
  </w:style>
  <w:style w:type="paragraph" w:customStyle="1" w:styleId="WPHeading1">
    <w:name w:val="WP_Heading 1"/>
    <w:basedOn w:val="Normal"/>
    <w:rsid w:val="00D60736"/>
    <w:pPr>
      <w:widowControl w:val="0"/>
    </w:pPr>
    <w:rPr>
      <w:b/>
      <w:sz w:val="22"/>
      <w:lang w:val="en-CA"/>
    </w:rPr>
  </w:style>
  <w:style w:type="character" w:customStyle="1" w:styleId="DefaultPara">
    <w:name w:val="Default Para"/>
    <w:basedOn w:val="DefaultParagraphFont"/>
    <w:rsid w:val="00D60736"/>
  </w:style>
  <w:style w:type="paragraph" w:customStyle="1" w:styleId="26">
    <w:name w:val="_26"/>
    <w:basedOn w:val="Normal"/>
    <w:rsid w:val="00D60736"/>
    <w:pPr>
      <w:widowControl w:val="0"/>
    </w:pPr>
  </w:style>
  <w:style w:type="paragraph" w:customStyle="1" w:styleId="25">
    <w:name w:val="_25"/>
    <w:basedOn w:val="Normal"/>
    <w:rsid w:val="00D607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pPr>
  </w:style>
  <w:style w:type="paragraph" w:customStyle="1" w:styleId="24">
    <w:name w:val="_24"/>
    <w:basedOn w:val="Normal"/>
    <w:rsid w:val="00D60736"/>
    <w:pPr>
      <w:widowControl w:val="0"/>
      <w:tabs>
        <w:tab w:val="left" w:pos="2160"/>
        <w:tab w:val="left" w:pos="2880"/>
        <w:tab w:val="left" w:pos="3600"/>
        <w:tab w:val="left" w:pos="4320"/>
        <w:tab w:val="left" w:pos="5040"/>
        <w:tab w:val="left" w:pos="5760"/>
        <w:tab w:val="left" w:pos="6480"/>
        <w:tab w:val="left" w:pos="7200"/>
        <w:tab w:val="left" w:pos="7920"/>
        <w:tab w:val="left" w:pos="8640"/>
        <w:tab w:val="right" w:pos="9360"/>
      </w:tabs>
      <w:ind w:left="2160"/>
    </w:pPr>
  </w:style>
  <w:style w:type="paragraph" w:customStyle="1" w:styleId="23">
    <w:name w:val="_23"/>
    <w:basedOn w:val="Normal"/>
    <w:rsid w:val="00D60736"/>
    <w:pPr>
      <w:widowControl w:val="0"/>
      <w:tabs>
        <w:tab w:val="left" w:pos="2880"/>
        <w:tab w:val="left" w:pos="3600"/>
        <w:tab w:val="left" w:pos="4320"/>
        <w:tab w:val="left" w:pos="5040"/>
        <w:tab w:val="left" w:pos="5760"/>
        <w:tab w:val="left" w:pos="6480"/>
        <w:tab w:val="left" w:pos="7200"/>
        <w:tab w:val="left" w:pos="7920"/>
        <w:tab w:val="left" w:pos="8640"/>
        <w:tab w:val="right" w:pos="9360"/>
      </w:tabs>
      <w:ind w:left="2880"/>
    </w:pPr>
  </w:style>
  <w:style w:type="paragraph" w:customStyle="1" w:styleId="22">
    <w:name w:val="_22"/>
    <w:basedOn w:val="Normal"/>
    <w:rsid w:val="00D60736"/>
    <w:pPr>
      <w:widowControl w:val="0"/>
      <w:tabs>
        <w:tab w:val="left" w:pos="3600"/>
        <w:tab w:val="left" w:pos="4320"/>
        <w:tab w:val="left" w:pos="5040"/>
        <w:tab w:val="left" w:pos="5760"/>
        <w:tab w:val="left" w:pos="6480"/>
        <w:tab w:val="left" w:pos="7200"/>
        <w:tab w:val="left" w:pos="7920"/>
        <w:tab w:val="left" w:pos="8640"/>
        <w:tab w:val="right" w:pos="9360"/>
      </w:tabs>
      <w:ind w:left="3600"/>
    </w:pPr>
  </w:style>
  <w:style w:type="paragraph" w:customStyle="1" w:styleId="21">
    <w:name w:val="_21"/>
    <w:basedOn w:val="Normal"/>
    <w:rsid w:val="00D60736"/>
    <w:pPr>
      <w:widowControl w:val="0"/>
      <w:tabs>
        <w:tab w:val="left" w:pos="4320"/>
        <w:tab w:val="left" w:pos="5040"/>
        <w:tab w:val="left" w:pos="5760"/>
        <w:tab w:val="left" w:pos="6480"/>
        <w:tab w:val="left" w:pos="7200"/>
        <w:tab w:val="left" w:pos="7920"/>
        <w:tab w:val="left" w:pos="8640"/>
        <w:tab w:val="right" w:pos="9360"/>
      </w:tabs>
      <w:ind w:left="4320"/>
    </w:pPr>
  </w:style>
  <w:style w:type="paragraph" w:customStyle="1" w:styleId="20">
    <w:name w:val="_20"/>
    <w:basedOn w:val="Normal"/>
    <w:rsid w:val="00D60736"/>
    <w:pPr>
      <w:widowControl w:val="0"/>
      <w:tabs>
        <w:tab w:val="left" w:pos="5040"/>
        <w:tab w:val="left" w:pos="5760"/>
        <w:tab w:val="left" w:pos="6480"/>
        <w:tab w:val="left" w:pos="7200"/>
        <w:tab w:val="left" w:pos="7920"/>
        <w:tab w:val="left" w:pos="8640"/>
        <w:tab w:val="right" w:pos="9360"/>
      </w:tabs>
      <w:ind w:left="5040"/>
    </w:pPr>
  </w:style>
  <w:style w:type="paragraph" w:customStyle="1" w:styleId="19">
    <w:name w:val="_19"/>
    <w:basedOn w:val="Normal"/>
    <w:rsid w:val="00D60736"/>
    <w:pPr>
      <w:widowControl w:val="0"/>
      <w:tabs>
        <w:tab w:val="left" w:pos="5760"/>
        <w:tab w:val="left" w:pos="6480"/>
        <w:tab w:val="left" w:pos="7200"/>
        <w:tab w:val="left" w:pos="7920"/>
        <w:tab w:val="left" w:pos="8640"/>
        <w:tab w:val="right" w:pos="9360"/>
      </w:tabs>
      <w:ind w:left="5760"/>
    </w:pPr>
  </w:style>
  <w:style w:type="paragraph" w:customStyle="1" w:styleId="18">
    <w:name w:val="_18"/>
    <w:basedOn w:val="Normal"/>
    <w:rsid w:val="00D60736"/>
    <w:pPr>
      <w:widowControl w:val="0"/>
      <w:tabs>
        <w:tab w:val="left" w:pos="6480"/>
        <w:tab w:val="left" w:pos="7200"/>
        <w:tab w:val="left" w:pos="7920"/>
        <w:tab w:val="left" w:pos="8640"/>
        <w:tab w:val="right" w:pos="9360"/>
      </w:tabs>
      <w:ind w:left="6480"/>
    </w:pPr>
  </w:style>
  <w:style w:type="paragraph" w:customStyle="1" w:styleId="17">
    <w:name w:val="_17"/>
    <w:basedOn w:val="Normal"/>
    <w:rsid w:val="00D607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style>
  <w:style w:type="paragraph" w:customStyle="1" w:styleId="16">
    <w:name w:val="_16"/>
    <w:basedOn w:val="Normal"/>
    <w:rsid w:val="00D607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pPr>
  </w:style>
  <w:style w:type="paragraph" w:customStyle="1" w:styleId="15">
    <w:name w:val="_15"/>
    <w:basedOn w:val="Normal"/>
    <w:rsid w:val="00D60736"/>
    <w:pPr>
      <w:widowControl w:val="0"/>
      <w:tabs>
        <w:tab w:val="left" w:pos="2160"/>
        <w:tab w:val="left" w:pos="2880"/>
        <w:tab w:val="left" w:pos="3600"/>
        <w:tab w:val="left" w:pos="4320"/>
        <w:tab w:val="left" w:pos="5040"/>
        <w:tab w:val="left" w:pos="5760"/>
        <w:tab w:val="left" w:pos="6480"/>
        <w:tab w:val="left" w:pos="7200"/>
        <w:tab w:val="left" w:pos="7920"/>
        <w:tab w:val="left" w:pos="8640"/>
        <w:tab w:val="right" w:pos="9360"/>
      </w:tabs>
      <w:ind w:left="2160"/>
    </w:pPr>
  </w:style>
  <w:style w:type="paragraph" w:customStyle="1" w:styleId="14">
    <w:name w:val="_14"/>
    <w:basedOn w:val="Normal"/>
    <w:rsid w:val="00D60736"/>
    <w:pPr>
      <w:widowControl w:val="0"/>
      <w:tabs>
        <w:tab w:val="left" w:pos="2880"/>
        <w:tab w:val="left" w:pos="3600"/>
        <w:tab w:val="left" w:pos="4320"/>
        <w:tab w:val="left" w:pos="5040"/>
        <w:tab w:val="left" w:pos="5760"/>
        <w:tab w:val="left" w:pos="6480"/>
        <w:tab w:val="left" w:pos="7200"/>
        <w:tab w:val="left" w:pos="7920"/>
        <w:tab w:val="left" w:pos="8640"/>
        <w:tab w:val="right" w:pos="9360"/>
      </w:tabs>
      <w:ind w:left="2880"/>
    </w:pPr>
  </w:style>
  <w:style w:type="paragraph" w:customStyle="1" w:styleId="13">
    <w:name w:val="_13"/>
    <w:basedOn w:val="Normal"/>
    <w:rsid w:val="00D60736"/>
    <w:pPr>
      <w:widowControl w:val="0"/>
      <w:tabs>
        <w:tab w:val="left" w:pos="3600"/>
        <w:tab w:val="left" w:pos="4320"/>
        <w:tab w:val="left" w:pos="5040"/>
        <w:tab w:val="left" w:pos="5760"/>
        <w:tab w:val="left" w:pos="6480"/>
        <w:tab w:val="left" w:pos="7200"/>
        <w:tab w:val="left" w:pos="7920"/>
        <w:tab w:val="left" w:pos="8640"/>
        <w:tab w:val="right" w:pos="9360"/>
      </w:tabs>
      <w:ind w:left="3600"/>
    </w:pPr>
  </w:style>
  <w:style w:type="paragraph" w:customStyle="1" w:styleId="12">
    <w:name w:val="_12"/>
    <w:basedOn w:val="Normal"/>
    <w:rsid w:val="00D60736"/>
    <w:pPr>
      <w:widowControl w:val="0"/>
      <w:tabs>
        <w:tab w:val="left" w:pos="4320"/>
        <w:tab w:val="left" w:pos="5040"/>
        <w:tab w:val="left" w:pos="5760"/>
        <w:tab w:val="left" w:pos="6480"/>
        <w:tab w:val="left" w:pos="7200"/>
        <w:tab w:val="left" w:pos="7920"/>
        <w:tab w:val="left" w:pos="8640"/>
        <w:tab w:val="right" w:pos="9360"/>
      </w:tabs>
      <w:ind w:left="4320"/>
    </w:pPr>
  </w:style>
  <w:style w:type="paragraph" w:customStyle="1" w:styleId="11">
    <w:name w:val="_11"/>
    <w:basedOn w:val="Normal"/>
    <w:rsid w:val="00D60736"/>
    <w:pPr>
      <w:widowControl w:val="0"/>
      <w:tabs>
        <w:tab w:val="left" w:pos="5040"/>
        <w:tab w:val="left" w:pos="5760"/>
        <w:tab w:val="left" w:pos="6480"/>
        <w:tab w:val="left" w:pos="7200"/>
        <w:tab w:val="left" w:pos="7920"/>
        <w:tab w:val="left" w:pos="8640"/>
        <w:tab w:val="right" w:pos="9360"/>
      </w:tabs>
      <w:ind w:left="5040"/>
    </w:pPr>
  </w:style>
  <w:style w:type="paragraph" w:customStyle="1" w:styleId="10">
    <w:name w:val="_10"/>
    <w:basedOn w:val="Normal"/>
    <w:rsid w:val="00D60736"/>
    <w:pPr>
      <w:widowControl w:val="0"/>
      <w:tabs>
        <w:tab w:val="left" w:pos="5760"/>
        <w:tab w:val="left" w:pos="6480"/>
        <w:tab w:val="left" w:pos="7200"/>
        <w:tab w:val="left" w:pos="7920"/>
        <w:tab w:val="left" w:pos="8640"/>
        <w:tab w:val="right" w:pos="9360"/>
      </w:tabs>
      <w:ind w:left="5760"/>
    </w:pPr>
  </w:style>
  <w:style w:type="paragraph" w:customStyle="1" w:styleId="9">
    <w:name w:val="_9"/>
    <w:basedOn w:val="Normal"/>
    <w:rsid w:val="00D60736"/>
    <w:pPr>
      <w:widowControl w:val="0"/>
      <w:tabs>
        <w:tab w:val="left" w:pos="6480"/>
        <w:tab w:val="left" w:pos="7200"/>
        <w:tab w:val="left" w:pos="7920"/>
        <w:tab w:val="left" w:pos="8640"/>
        <w:tab w:val="right" w:pos="9360"/>
      </w:tabs>
      <w:ind w:left="6480"/>
    </w:pPr>
  </w:style>
  <w:style w:type="paragraph" w:customStyle="1" w:styleId="8">
    <w:name w:val="_8"/>
    <w:basedOn w:val="Normal"/>
    <w:rsid w:val="00D607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style>
  <w:style w:type="paragraph" w:customStyle="1" w:styleId="7">
    <w:name w:val="_7"/>
    <w:basedOn w:val="Normal"/>
    <w:rsid w:val="00D607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pPr>
  </w:style>
  <w:style w:type="paragraph" w:customStyle="1" w:styleId="6">
    <w:name w:val="_6"/>
    <w:basedOn w:val="Normal"/>
    <w:rsid w:val="00D60736"/>
    <w:pPr>
      <w:widowControl w:val="0"/>
      <w:tabs>
        <w:tab w:val="left" w:pos="2160"/>
        <w:tab w:val="left" w:pos="2880"/>
        <w:tab w:val="left" w:pos="3600"/>
        <w:tab w:val="left" w:pos="4320"/>
        <w:tab w:val="left" w:pos="5040"/>
        <w:tab w:val="left" w:pos="5760"/>
        <w:tab w:val="left" w:pos="6480"/>
        <w:tab w:val="left" w:pos="7200"/>
        <w:tab w:val="left" w:pos="7920"/>
        <w:tab w:val="left" w:pos="8640"/>
        <w:tab w:val="right" w:pos="9360"/>
      </w:tabs>
      <w:ind w:left="2160"/>
    </w:pPr>
  </w:style>
  <w:style w:type="paragraph" w:customStyle="1" w:styleId="5">
    <w:name w:val="_5"/>
    <w:basedOn w:val="Normal"/>
    <w:rsid w:val="00D60736"/>
    <w:pPr>
      <w:widowControl w:val="0"/>
      <w:tabs>
        <w:tab w:val="left" w:pos="2880"/>
        <w:tab w:val="left" w:pos="3600"/>
        <w:tab w:val="left" w:pos="4320"/>
        <w:tab w:val="left" w:pos="5040"/>
        <w:tab w:val="left" w:pos="5760"/>
        <w:tab w:val="left" w:pos="6480"/>
        <w:tab w:val="left" w:pos="7200"/>
        <w:tab w:val="left" w:pos="7920"/>
        <w:tab w:val="left" w:pos="8640"/>
        <w:tab w:val="right" w:pos="9360"/>
      </w:tabs>
      <w:ind w:left="2880"/>
    </w:pPr>
  </w:style>
  <w:style w:type="paragraph" w:customStyle="1" w:styleId="4">
    <w:name w:val="_4"/>
    <w:basedOn w:val="Normal"/>
    <w:rsid w:val="00D60736"/>
    <w:pPr>
      <w:widowControl w:val="0"/>
      <w:tabs>
        <w:tab w:val="left" w:pos="3600"/>
        <w:tab w:val="left" w:pos="4320"/>
        <w:tab w:val="left" w:pos="5040"/>
        <w:tab w:val="left" w:pos="5760"/>
        <w:tab w:val="left" w:pos="6480"/>
        <w:tab w:val="left" w:pos="7200"/>
        <w:tab w:val="left" w:pos="7920"/>
        <w:tab w:val="left" w:pos="8640"/>
        <w:tab w:val="right" w:pos="9360"/>
      </w:tabs>
      <w:ind w:left="3600"/>
    </w:pPr>
  </w:style>
  <w:style w:type="paragraph" w:customStyle="1" w:styleId="3">
    <w:name w:val="_3"/>
    <w:basedOn w:val="Normal"/>
    <w:rsid w:val="00D60736"/>
    <w:pPr>
      <w:widowControl w:val="0"/>
      <w:tabs>
        <w:tab w:val="left" w:pos="4320"/>
        <w:tab w:val="left" w:pos="5040"/>
        <w:tab w:val="left" w:pos="5760"/>
        <w:tab w:val="left" w:pos="6480"/>
        <w:tab w:val="left" w:pos="7200"/>
        <w:tab w:val="left" w:pos="7920"/>
        <w:tab w:val="left" w:pos="8640"/>
        <w:tab w:val="right" w:pos="9360"/>
      </w:tabs>
      <w:ind w:left="4320"/>
    </w:pPr>
  </w:style>
  <w:style w:type="paragraph" w:customStyle="1" w:styleId="2">
    <w:name w:val="_2"/>
    <w:basedOn w:val="Normal"/>
    <w:rsid w:val="00D60736"/>
    <w:pPr>
      <w:widowControl w:val="0"/>
      <w:tabs>
        <w:tab w:val="left" w:pos="5040"/>
        <w:tab w:val="left" w:pos="5760"/>
        <w:tab w:val="left" w:pos="6480"/>
        <w:tab w:val="left" w:pos="7200"/>
        <w:tab w:val="left" w:pos="7920"/>
        <w:tab w:val="left" w:pos="8640"/>
        <w:tab w:val="right" w:pos="9360"/>
      </w:tabs>
      <w:ind w:left="5040"/>
    </w:pPr>
  </w:style>
  <w:style w:type="paragraph" w:customStyle="1" w:styleId="1">
    <w:name w:val="_1"/>
    <w:basedOn w:val="Normal"/>
    <w:rsid w:val="00D60736"/>
    <w:pPr>
      <w:widowControl w:val="0"/>
      <w:tabs>
        <w:tab w:val="left" w:pos="5760"/>
        <w:tab w:val="left" w:pos="6480"/>
        <w:tab w:val="left" w:pos="7200"/>
        <w:tab w:val="left" w:pos="7920"/>
        <w:tab w:val="left" w:pos="8640"/>
        <w:tab w:val="right" w:pos="9360"/>
      </w:tabs>
      <w:ind w:left="5760"/>
    </w:pPr>
  </w:style>
  <w:style w:type="paragraph" w:customStyle="1" w:styleId="a">
    <w:name w:val="_"/>
    <w:basedOn w:val="Normal"/>
    <w:rsid w:val="00D60736"/>
    <w:pPr>
      <w:widowControl w:val="0"/>
      <w:tabs>
        <w:tab w:val="left" w:pos="6480"/>
        <w:tab w:val="left" w:pos="7200"/>
        <w:tab w:val="left" w:pos="7920"/>
        <w:tab w:val="left" w:pos="8640"/>
        <w:tab w:val="right" w:pos="9360"/>
      </w:tabs>
      <w:ind w:left="6480"/>
    </w:pPr>
  </w:style>
  <w:style w:type="character" w:customStyle="1" w:styleId="DefaultPara0">
    <w:name w:val="Default Para"/>
    <w:basedOn w:val="DefaultParagraphFont"/>
    <w:rsid w:val="00D60736"/>
  </w:style>
  <w:style w:type="character" w:customStyle="1" w:styleId="Heading1Ch">
    <w:name w:val="Heading 1 Ch"/>
    <w:basedOn w:val="DefaultParagraphFont"/>
    <w:rsid w:val="00D60736"/>
    <w:rPr>
      <w:b/>
      <w:noProof w:val="0"/>
      <w:sz w:val="22"/>
      <w:lang w:val="en-CA"/>
    </w:rPr>
  </w:style>
  <w:style w:type="paragraph" w:customStyle="1" w:styleId="WPBodyText">
    <w:name w:val="WP_Body Text"/>
    <w:basedOn w:val="Normal"/>
    <w:rsid w:val="00D60736"/>
    <w:rPr>
      <w:sz w:val="22"/>
      <w:lang w:val="en-CA"/>
    </w:rPr>
  </w:style>
  <w:style w:type="character" w:customStyle="1" w:styleId="BodyTextCh">
    <w:name w:val="Body Text Ch"/>
    <w:basedOn w:val="DefaultParagraphFont"/>
    <w:rsid w:val="00D60736"/>
    <w:rPr>
      <w:noProof w:val="0"/>
      <w:sz w:val="22"/>
      <w:lang w:val="en-CA"/>
    </w:rPr>
  </w:style>
  <w:style w:type="paragraph" w:styleId="BodyText2">
    <w:name w:val="Body Text 2"/>
    <w:basedOn w:val="Normal"/>
    <w:rsid w:val="00D60736"/>
    <w:rPr>
      <w:b/>
      <w:sz w:val="22"/>
      <w:lang w:val="en-CA"/>
    </w:rPr>
  </w:style>
  <w:style w:type="character" w:customStyle="1" w:styleId="BodyText21">
    <w:name w:val="Body Text 21"/>
    <w:basedOn w:val="DefaultParagraphFont"/>
    <w:rsid w:val="00D60736"/>
    <w:rPr>
      <w:b/>
      <w:noProof w:val="0"/>
      <w:sz w:val="22"/>
      <w:lang w:val="en-CA"/>
    </w:rPr>
  </w:style>
  <w:style w:type="character" w:customStyle="1" w:styleId="HeaderChar">
    <w:name w:val="Header Char"/>
    <w:basedOn w:val="DefaultParagraphFont"/>
    <w:link w:val="Header"/>
    <w:uiPriority w:val="99"/>
    <w:semiHidden/>
    <w:rsid w:val="00B70C03"/>
    <w:rPr>
      <w:sz w:val="24"/>
    </w:rPr>
  </w:style>
  <w:style w:type="paragraph" w:styleId="Footer">
    <w:name w:val="footer"/>
    <w:basedOn w:val="Normal"/>
    <w:link w:val="FooterChar"/>
    <w:uiPriority w:val="99"/>
    <w:unhideWhenUsed/>
    <w:rsid w:val="00B70C03"/>
    <w:pPr>
      <w:tabs>
        <w:tab w:val="center" w:pos="4680"/>
        <w:tab w:val="right" w:pos="9360"/>
      </w:tabs>
    </w:pPr>
  </w:style>
  <w:style w:type="character" w:customStyle="1" w:styleId="FooterChar">
    <w:name w:val="Footer Char"/>
    <w:basedOn w:val="DefaultParagraphFont"/>
    <w:link w:val="Footer"/>
    <w:uiPriority w:val="99"/>
    <w:rsid w:val="00B70C03"/>
    <w:rPr>
      <w:sz w:val="24"/>
    </w:rPr>
  </w:style>
  <w:style w:type="paragraph" w:customStyle="1" w:styleId="MRETR">
    <w:name w:val="$M_RETR"/>
    <w:basedOn w:val="Normal"/>
    <w:next w:val="Normal"/>
    <w:rsid w:val="00CB033C"/>
    <w:pPr>
      <w:suppressAutoHyphens/>
      <w:spacing w:before="240" w:line="320" w:lineRule="exact"/>
      <w:ind w:left="720" w:hanging="720"/>
      <w:jc w:val="both"/>
    </w:pPr>
    <w:rPr>
      <w:rFonts w:ascii="Arial" w:hAnsi="Arial"/>
      <w:sz w:val="22"/>
      <w:lang w:val="fr-CA" w:eastAsia="fr-FR"/>
    </w:rPr>
  </w:style>
  <w:style w:type="table" w:styleId="TableGrid">
    <w:name w:val="Table Grid"/>
    <w:basedOn w:val="TableNormal"/>
    <w:uiPriority w:val="59"/>
    <w:rsid w:val="00030417"/>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030417"/>
    <w:pPr>
      <w:spacing w:after="200" w:line="276" w:lineRule="auto"/>
      <w:ind w:left="720"/>
      <w:contextualSpacing/>
    </w:pPr>
    <w:rPr>
      <w:rFonts w:ascii="Calibri" w:eastAsia="Calibri" w:hAnsi="Calibri" w:cs="Arial"/>
      <w:sz w:val="22"/>
      <w:szCs w:val="22"/>
    </w:rPr>
  </w:style>
  <w:style w:type="paragraph" w:styleId="BodyTextIndent">
    <w:name w:val="Body Text Indent"/>
    <w:basedOn w:val="Normal"/>
    <w:link w:val="BodyTextIndentChar"/>
    <w:uiPriority w:val="99"/>
    <w:unhideWhenUsed/>
    <w:rsid w:val="00AD390E"/>
    <w:pPr>
      <w:spacing w:after="120"/>
      <w:ind w:left="360"/>
    </w:pPr>
  </w:style>
  <w:style w:type="character" w:customStyle="1" w:styleId="BodyTextIndentChar">
    <w:name w:val="Body Text Indent Char"/>
    <w:basedOn w:val="DefaultParagraphFont"/>
    <w:link w:val="BodyTextIndent"/>
    <w:uiPriority w:val="99"/>
    <w:rsid w:val="00AD390E"/>
    <w:rPr>
      <w:sz w:val="24"/>
    </w:rPr>
  </w:style>
  <w:style w:type="paragraph" w:styleId="BodyText">
    <w:name w:val="Body Text"/>
    <w:basedOn w:val="Normal"/>
    <w:link w:val="BodyTextChar"/>
    <w:rsid w:val="00AD390E"/>
    <w:pPr>
      <w:widowControl w:val="0"/>
      <w:spacing w:after="120"/>
    </w:pPr>
    <w:rPr>
      <w:snapToGrid w:val="0"/>
    </w:rPr>
  </w:style>
  <w:style w:type="character" w:customStyle="1" w:styleId="BodyTextChar">
    <w:name w:val="Body Text Char"/>
    <w:basedOn w:val="DefaultParagraphFont"/>
    <w:link w:val="BodyText"/>
    <w:rsid w:val="00AD390E"/>
    <w:rPr>
      <w:snapToGrid w:val="0"/>
      <w:sz w:val="24"/>
    </w:rPr>
  </w:style>
  <w:style w:type="paragraph" w:customStyle="1" w:styleId="NormalText">
    <w:name w:val="Normal Text"/>
    <w:rsid w:val="003204C9"/>
    <w:pPr>
      <w:widowControl w:val="0"/>
      <w:autoSpaceDE w:val="0"/>
      <w:autoSpaceDN w:val="0"/>
      <w:adjustRightInd w:val="0"/>
    </w:pPr>
    <w:rPr>
      <w:rFonts w:ascii="Palatino Linotype" w:hAnsi="Palatino Linotype" w:cs="Palatino Linotype"/>
      <w:color w:val="000000"/>
    </w:rPr>
  </w:style>
  <w:style w:type="character" w:styleId="PageNumber">
    <w:name w:val="page number"/>
    <w:basedOn w:val="DefaultParagraphFont"/>
    <w:rsid w:val="00EC4BA5"/>
  </w:style>
  <w:style w:type="paragraph" w:styleId="BalloonText">
    <w:name w:val="Balloon Text"/>
    <w:basedOn w:val="Normal"/>
    <w:link w:val="BalloonTextChar"/>
    <w:uiPriority w:val="99"/>
    <w:semiHidden/>
    <w:unhideWhenUsed/>
    <w:rsid w:val="00C9155C"/>
    <w:rPr>
      <w:rFonts w:ascii="Tahoma" w:hAnsi="Tahoma" w:cs="Tahoma"/>
      <w:sz w:val="16"/>
      <w:szCs w:val="16"/>
    </w:rPr>
  </w:style>
  <w:style w:type="character" w:customStyle="1" w:styleId="BalloonTextChar">
    <w:name w:val="Balloon Text Char"/>
    <w:basedOn w:val="DefaultParagraphFont"/>
    <w:link w:val="BalloonText"/>
    <w:uiPriority w:val="99"/>
    <w:semiHidden/>
    <w:rsid w:val="00C915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70C03"/>
    <w:pPr>
      <w:tabs>
        <w:tab w:val="center" w:pos="4680"/>
        <w:tab w:val="right" w:pos="9360"/>
      </w:tabs>
    </w:pPr>
  </w:style>
  <w:style w:type="paragraph" w:customStyle="1" w:styleId="1-1">
    <w:name w:val="1-1"/>
    <w:basedOn w:val="Normal"/>
    <w:pPr>
      <w:widowControl w:val="0"/>
      <w:tabs>
        <w:tab w:val="left" w:pos="78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80" w:hanging="360"/>
    </w:pPr>
  </w:style>
  <w:style w:type="paragraph" w:customStyle="1" w:styleId="1-2">
    <w:name w:val="1-2"/>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360"/>
    </w:pPr>
  </w:style>
  <w:style w:type="paragraph" w:customStyle="1" w:styleId="1-3">
    <w:name w:val="1-3"/>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80"/>
    </w:pPr>
  </w:style>
  <w:style w:type="paragraph" w:customStyle="1" w:styleId="1-4">
    <w:name w:val="1-4"/>
    <w:basedOn w:val="Normal"/>
    <w:pPr>
      <w:widowControl w:val="0"/>
      <w:tabs>
        <w:tab w:val="left" w:pos="2880"/>
        <w:tab w:val="left" w:pos="3600"/>
        <w:tab w:val="left" w:pos="4320"/>
        <w:tab w:val="left" w:pos="5040"/>
        <w:tab w:val="left" w:pos="5760"/>
        <w:tab w:val="left" w:pos="6480"/>
        <w:tab w:val="left" w:pos="7200"/>
        <w:tab w:val="left" w:pos="7920"/>
        <w:tab w:val="left" w:pos="8640"/>
        <w:tab w:val="right" w:pos="9360"/>
      </w:tabs>
      <w:ind w:left="2880" w:hanging="360"/>
    </w:pPr>
  </w:style>
  <w:style w:type="paragraph" w:customStyle="1" w:styleId="1-5">
    <w:name w:val="1-5"/>
    <w:basedOn w:val="Normal"/>
    <w:pPr>
      <w:widowControl w:val="0"/>
      <w:tabs>
        <w:tab w:val="left" w:pos="3600"/>
        <w:tab w:val="left" w:pos="4320"/>
        <w:tab w:val="left" w:pos="5040"/>
        <w:tab w:val="left" w:pos="5760"/>
        <w:tab w:val="left" w:pos="6480"/>
        <w:tab w:val="left" w:pos="7200"/>
        <w:tab w:val="left" w:pos="7920"/>
        <w:tab w:val="left" w:pos="8640"/>
        <w:tab w:val="right" w:pos="9360"/>
      </w:tabs>
      <w:ind w:left="3600" w:hanging="360"/>
    </w:pPr>
  </w:style>
  <w:style w:type="paragraph" w:customStyle="1" w:styleId="1-6">
    <w:name w:val="1-6"/>
    <w:basedOn w:val="Normal"/>
    <w:pPr>
      <w:widowControl w:val="0"/>
      <w:tabs>
        <w:tab w:val="left" w:pos="4320"/>
        <w:tab w:val="left" w:pos="5040"/>
        <w:tab w:val="left" w:pos="5760"/>
        <w:tab w:val="left" w:pos="6480"/>
        <w:tab w:val="left" w:pos="7200"/>
        <w:tab w:val="left" w:pos="7920"/>
        <w:tab w:val="left" w:pos="8640"/>
        <w:tab w:val="right" w:pos="9360"/>
      </w:tabs>
      <w:ind w:left="4320" w:hanging="180"/>
    </w:pPr>
  </w:style>
  <w:style w:type="paragraph" w:customStyle="1" w:styleId="1-7">
    <w:name w:val="1-7"/>
    <w:basedOn w:val="Normal"/>
    <w:pPr>
      <w:widowControl w:val="0"/>
      <w:tabs>
        <w:tab w:val="left" w:pos="5040"/>
        <w:tab w:val="left" w:pos="5760"/>
        <w:tab w:val="left" w:pos="6480"/>
        <w:tab w:val="left" w:pos="7200"/>
        <w:tab w:val="left" w:pos="7920"/>
        <w:tab w:val="left" w:pos="8640"/>
        <w:tab w:val="right" w:pos="9360"/>
      </w:tabs>
      <w:ind w:left="5040" w:hanging="360"/>
    </w:pPr>
  </w:style>
  <w:style w:type="paragraph" w:customStyle="1" w:styleId="1-8">
    <w:name w:val="1-8"/>
    <w:basedOn w:val="Normal"/>
    <w:pPr>
      <w:widowControl w:val="0"/>
      <w:tabs>
        <w:tab w:val="left" w:pos="5760"/>
        <w:tab w:val="left" w:pos="6480"/>
        <w:tab w:val="left" w:pos="7200"/>
        <w:tab w:val="left" w:pos="7920"/>
        <w:tab w:val="left" w:pos="8640"/>
        <w:tab w:val="right" w:pos="9360"/>
      </w:tabs>
      <w:ind w:left="5760" w:hanging="360"/>
    </w:pPr>
  </w:style>
  <w:style w:type="paragraph" w:customStyle="1" w:styleId="1-9">
    <w:name w:val="1-9"/>
    <w:basedOn w:val="Normal"/>
    <w:pPr>
      <w:widowControl w:val="0"/>
      <w:tabs>
        <w:tab w:val="left" w:pos="6480"/>
        <w:tab w:val="left" w:pos="7200"/>
        <w:tab w:val="left" w:pos="7920"/>
        <w:tab w:val="left" w:pos="8640"/>
        <w:tab w:val="right" w:pos="9360"/>
      </w:tabs>
      <w:ind w:left="6480" w:hanging="180"/>
    </w:pPr>
  </w:style>
  <w:style w:type="paragraph" w:customStyle="1" w:styleId="3-1">
    <w:name w:val="3-1"/>
    <w:basedOn w:val="Normal"/>
    <w:pPr>
      <w:widowControl w:val="0"/>
      <w:ind w:left="720" w:hanging="360"/>
    </w:pPr>
  </w:style>
  <w:style w:type="paragraph" w:customStyle="1" w:styleId="3-2">
    <w:name w:val="3-2"/>
    <w:basedOn w:val="Normal"/>
    <w:pPr>
      <w:widowControl w:val="0"/>
      <w:ind w:left="1440" w:hanging="360"/>
    </w:pPr>
  </w:style>
  <w:style w:type="paragraph" w:customStyle="1" w:styleId="3-3">
    <w:name w:val="3-3"/>
    <w:basedOn w:val="Normal"/>
    <w:pPr>
      <w:widowControl w:val="0"/>
      <w:ind w:left="2160" w:hanging="180"/>
    </w:pPr>
  </w:style>
  <w:style w:type="paragraph" w:customStyle="1" w:styleId="3-4">
    <w:name w:val="3-4"/>
    <w:basedOn w:val="Normal"/>
    <w:pPr>
      <w:widowControl w:val="0"/>
      <w:ind w:left="2880" w:hanging="360"/>
    </w:pPr>
  </w:style>
  <w:style w:type="paragraph" w:customStyle="1" w:styleId="3-5">
    <w:name w:val="3-5"/>
    <w:basedOn w:val="Normal"/>
    <w:pPr>
      <w:widowControl w:val="0"/>
      <w:ind w:left="3600" w:hanging="360"/>
    </w:pPr>
  </w:style>
  <w:style w:type="paragraph" w:customStyle="1" w:styleId="3-6">
    <w:name w:val="3-6"/>
    <w:basedOn w:val="Normal"/>
    <w:pPr>
      <w:widowControl w:val="0"/>
      <w:ind w:left="4320" w:hanging="180"/>
    </w:pPr>
  </w:style>
  <w:style w:type="paragraph" w:customStyle="1" w:styleId="3-7">
    <w:name w:val="3-7"/>
    <w:basedOn w:val="Normal"/>
    <w:pPr>
      <w:widowControl w:val="0"/>
      <w:ind w:left="5040" w:hanging="360"/>
    </w:pPr>
  </w:style>
  <w:style w:type="paragraph" w:customStyle="1" w:styleId="3-8">
    <w:name w:val="3-8"/>
    <w:basedOn w:val="Normal"/>
    <w:pPr>
      <w:widowControl w:val="0"/>
      <w:ind w:left="5760" w:hanging="360"/>
    </w:pPr>
  </w:style>
  <w:style w:type="paragraph" w:customStyle="1" w:styleId="3-9">
    <w:name w:val="3-9"/>
    <w:basedOn w:val="Normal"/>
    <w:pPr>
      <w:widowControl w:val="0"/>
      <w:ind w:left="6480" w:hanging="180"/>
    </w:pPr>
  </w:style>
  <w:style w:type="paragraph" w:customStyle="1" w:styleId="4-1">
    <w:name w:val="4-1"/>
    <w:basedOn w:val="Normal"/>
    <w:pPr>
      <w:widowControl w:val="0"/>
      <w:ind w:left="360" w:hanging="360"/>
    </w:pPr>
  </w:style>
  <w:style w:type="paragraph" w:customStyle="1" w:styleId="WPHeading1">
    <w:name w:val="WP_Heading 1"/>
    <w:basedOn w:val="Normal"/>
    <w:pPr>
      <w:widowControl w:val="0"/>
    </w:pPr>
    <w:rPr>
      <w:b/>
      <w:sz w:val="22"/>
      <w:lang w:val="en-CA"/>
    </w:rPr>
  </w:style>
  <w:style w:type="character" w:customStyle="1" w:styleId="DefaultPara">
    <w:name w:val="Default Para"/>
    <w:basedOn w:val="DefaultParagraphFont"/>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 w:val="right" w:pos="936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 w:val="right" w:pos="936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 w:val="right" w:pos="936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 w:val="right" w:pos="936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 w:val="right" w:pos="9360"/>
      </w:tabs>
      <w:ind w:left="5040"/>
    </w:pPr>
  </w:style>
  <w:style w:type="paragraph" w:customStyle="1" w:styleId="19">
    <w:name w:val="_19"/>
    <w:basedOn w:val="Normal"/>
    <w:pPr>
      <w:widowControl w:val="0"/>
      <w:tabs>
        <w:tab w:val="left" w:pos="5760"/>
        <w:tab w:val="left" w:pos="6480"/>
        <w:tab w:val="left" w:pos="7200"/>
        <w:tab w:val="left" w:pos="7920"/>
        <w:tab w:val="left" w:pos="8640"/>
        <w:tab w:val="right" w:pos="9360"/>
      </w:tabs>
      <w:ind w:left="5760"/>
    </w:pPr>
  </w:style>
  <w:style w:type="paragraph" w:customStyle="1" w:styleId="18">
    <w:name w:val="_18"/>
    <w:basedOn w:val="Normal"/>
    <w:pPr>
      <w:widowControl w:val="0"/>
      <w:tabs>
        <w:tab w:val="left" w:pos="6480"/>
        <w:tab w:val="left" w:pos="7200"/>
        <w:tab w:val="left" w:pos="7920"/>
        <w:tab w:val="left" w:pos="8640"/>
        <w:tab w:val="right" w:pos="9360"/>
      </w:tabs>
      <w:ind w:left="648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 w:val="right" w:pos="936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 w:val="right" w:pos="936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 w:val="right" w:pos="936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 w:val="right" w:pos="936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 w:val="right" w:pos="9360"/>
      </w:tabs>
      <w:ind w:left="5040"/>
    </w:pPr>
  </w:style>
  <w:style w:type="paragraph" w:customStyle="1" w:styleId="10">
    <w:name w:val="_10"/>
    <w:basedOn w:val="Normal"/>
    <w:pPr>
      <w:widowControl w:val="0"/>
      <w:tabs>
        <w:tab w:val="left" w:pos="5760"/>
        <w:tab w:val="left" w:pos="6480"/>
        <w:tab w:val="left" w:pos="7200"/>
        <w:tab w:val="left" w:pos="7920"/>
        <w:tab w:val="left" w:pos="8640"/>
        <w:tab w:val="right" w:pos="9360"/>
      </w:tabs>
      <w:ind w:left="5760"/>
    </w:pPr>
  </w:style>
  <w:style w:type="paragraph" w:customStyle="1" w:styleId="9">
    <w:name w:val="_9"/>
    <w:basedOn w:val="Normal"/>
    <w:pPr>
      <w:widowControl w:val="0"/>
      <w:tabs>
        <w:tab w:val="left" w:pos="6480"/>
        <w:tab w:val="left" w:pos="7200"/>
        <w:tab w:val="left" w:pos="7920"/>
        <w:tab w:val="left" w:pos="8640"/>
        <w:tab w:val="right" w:pos="936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 w:val="right" w:pos="936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 w:val="right" w:pos="936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 w:val="right" w:pos="936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 w:val="right" w:pos="936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 w:val="right" w:pos="9360"/>
      </w:tabs>
      <w:ind w:left="5040"/>
    </w:pPr>
  </w:style>
  <w:style w:type="paragraph" w:customStyle="1" w:styleId="1">
    <w:name w:val="_1"/>
    <w:basedOn w:val="Normal"/>
    <w:pPr>
      <w:widowControl w:val="0"/>
      <w:tabs>
        <w:tab w:val="left" w:pos="5760"/>
        <w:tab w:val="left" w:pos="6480"/>
        <w:tab w:val="left" w:pos="7200"/>
        <w:tab w:val="left" w:pos="7920"/>
        <w:tab w:val="left" w:pos="8640"/>
        <w:tab w:val="right" w:pos="9360"/>
      </w:tabs>
      <w:ind w:left="5760"/>
    </w:pPr>
  </w:style>
  <w:style w:type="paragraph" w:customStyle="1" w:styleId="a">
    <w:name w:val="_"/>
    <w:basedOn w:val="Normal"/>
    <w:pPr>
      <w:widowControl w:val="0"/>
      <w:tabs>
        <w:tab w:val="left" w:pos="6480"/>
        <w:tab w:val="left" w:pos="7200"/>
        <w:tab w:val="left" w:pos="7920"/>
        <w:tab w:val="left" w:pos="8640"/>
        <w:tab w:val="right" w:pos="9360"/>
      </w:tabs>
      <w:ind w:left="6480"/>
    </w:pPr>
  </w:style>
  <w:style w:type="character" w:customStyle="1" w:styleId="DefaultPara0">
    <w:name w:val="Default Para"/>
    <w:basedOn w:val="DefaultParagraphFont"/>
  </w:style>
  <w:style w:type="character" w:customStyle="1" w:styleId="Heading1Ch">
    <w:name w:val="Heading 1 Ch"/>
    <w:basedOn w:val="DefaultParagraphFont"/>
    <w:rPr>
      <w:b/>
      <w:noProof w:val="0"/>
      <w:sz w:val="22"/>
      <w:lang w:val="en-CA"/>
    </w:rPr>
  </w:style>
  <w:style w:type="paragraph" w:customStyle="1" w:styleId="WPBodyText">
    <w:name w:val="WP_Body Text"/>
    <w:basedOn w:val="Normal"/>
    <w:rPr>
      <w:sz w:val="22"/>
      <w:lang w:val="en-CA"/>
    </w:rPr>
  </w:style>
  <w:style w:type="character" w:customStyle="1" w:styleId="BodyTextCh">
    <w:name w:val="Body Text Ch"/>
    <w:basedOn w:val="DefaultParagraphFont"/>
    <w:rPr>
      <w:noProof w:val="0"/>
      <w:sz w:val="22"/>
      <w:lang w:val="en-CA"/>
    </w:rPr>
  </w:style>
  <w:style w:type="paragraph" w:styleId="BodyText2">
    <w:name w:val="Body Text 2"/>
    <w:basedOn w:val="Normal"/>
    <w:rPr>
      <w:b/>
      <w:sz w:val="22"/>
      <w:lang w:val="en-CA"/>
    </w:rPr>
  </w:style>
  <w:style w:type="character" w:customStyle="1" w:styleId="BodyText21">
    <w:name w:val="Body Text 21"/>
    <w:basedOn w:val="DefaultParagraphFont"/>
    <w:rPr>
      <w:b/>
      <w:noProof w:val="0"/>
      <w:sz w:val="22"/>
      <w:lang w:val="en-CA"/>
    </w:rPr>
  </w:style>
  <w:style w:type="character" w:customStyle="1" w:styleId="HeaderChar">
    <w:name w:val="Header Char"/>
    <w:basedOn w:val="DefaultParagraphFont"/>
    <w:link w:val="Header"/>
    <w:uiPriority w:val="99"/>
    <w:semiHidden/>
    <w:rsid w:val="00B70C03"/>
    <w:rPr>
      <w:sz w:val="24"/>
    </w:rPr>
  </w:style>
  <w:style w:type="paragraph" w:styleId="Footer">
    <w:name w:val="footer"/>
    <w:basedOn w:val="Normal"/>
    <w:link w:val="FooterChar"/>
    <w:uiPriority w:val="99"/>
    <w:unhideWhenUsed/>
    <w:rsid w:val="00B70C03"/>
    <w:pPr>
      <w:tabs>
        <w:tab w:val="center" w:pos="4680"/>
        <w:tab w:val="right" w:pos="9360"/>
      </w:tabs>
    </w:pPr>
  </w:style>
  <w:style w:type="character" w:customStyle="1" w:styleId="FooterChar">
    <w:name w:val="Footer Char"/>
    <w:basedOn w:val="DefaultParagraphFont"/>
    <w:link w:val="Footer"/>
    <w:uiPriority w:val="99"/>
    <w:rsid w:val="00B70C03"/>
    <w:rPr>
      <w:sz w:val="24"/>
    </w:rPr>
  </w:style>
  <w:style w:type="paragraph" w:customStyle="1" w:styleId="MRETR">
    <w:name w:val="$M_RETR"/>
    <w:basedOn w:val="Normal"/>
    <w:next w:val="Normal"/>
    <w:rsid w:val="00CB033C"/>
    <w:pPr>
      <w:suppressAutoHyphens/>
      <w:spacing w:before="240" w:line="320" w:lineRule="exact"/>
      <w:ind w:left="720" w:hanging="720"/>
      <w:jc w:val="both"/>
    </w:pPr>
    <w:rPr>
      <w:rFonts w:ascii="Arial" w:hAnsi="Arial"/>
      <w:sz w:val="22"/>
      <w:lang w:val="fr-CA" w:eastAsia="fr-FR"/>
    </w:rPr>
  </w:style>
  <w:style w:type="table" w:styleId="TableGrid">
    <w:name w:val="Table Grid"/>
    <w:basedOn w:val="TableNormal"/>
    <w:uiPriority w:val="59"/>
    <w:rsid w:val="00030417"/>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030417"/>
    <w:pPr>
      <w:spacing w:after="200" w:line="276" w:lineRule="auto"/>
      <w:ind w:left="720"/>
      <w:contextualSpacing/>
    </w:pPr>
    <w:rPr>
      <w:rFonts w:ascii="Calibri" w:eastAsia="Calibri" w:hAnsi="Calibri" w:cs="Arial"/>
      <w:sz w:val="22"/>
      <w:szCs w:val="22"/>
    </w:rPr>
  </w:style>
  <w:style w:type="paragraph" w:styleId="BodyTextIndent">
    <w:name w:val="Body Text Indent"/>
    <w:basedOn w:val="Normal"/>
    <w:link w:val="BodyTextIndentChar"/>
    <w:uiPriority w:val="99"/>
    <w:unhideWhenUsed/>
    <w:rsid w:val="00AD390E"/>
    <w:pPr>
      <w:spacing w:after="120"/>
      <w:ind w:left="360"/>
    </w:pPr>
  </w:style>
  <w:style w:type="character" w:customStyle="1" w:styleId="BodyTextIndentChar">
    <w:name w:val="Body Text Indent Char"/>
    <w:basedOn w:val="DefaultParagraphFont"/>
    <w:link w:val="BodyTextIndent"/>
    <w:uiPriority w:val="99"/>
    <w:rsid w:val="00AD390E"/>
    <w:rPr>
      <w:sz w:val="24"/>
    </w:rPr>
  </w:style>
  <w:style w:type="paragraph" w:styleId="BodyText">
    <w:name w:val="Body Text"/>
    <w:basedOn w:val="Normal"/>
    <w:link w:val="BodyTextChar"/>
    <w:rsid w:val="00AD390E"/>
    <w:pPr>
      <w:widowControl w:val="0"/>
      <w:spacing w:after="120"/>
    </w:pPr>
    <w:rPr>
      <w:snapToGrid w:val="0"/>
    </w:rPr>
  </w:style>
  <w:style w:type="character" w:customStyle="1" w:styleId="BodyTextChar">
    <w:name w:val="Body Text Char"/>
    <w:basedOn w:val="DefaultParagraphFont"/>
    <w:link w:val="BodyText"/>
    <w:rsid w:val="00AD390E"/>
    <w:rPr>
      <w:snapToGrid w:val="0"/>
      <w:sz w:val="24"/>
    </w:rPr>
  </w:style>
  <w:style w:type="paragraph" w:customStyle="1" w:styleId="NormalText">
    <w:name w:val="Normal Text"/>
    <w:rsid w:val="003204C9"/>
    <w:pPr>
      <w:widowControl w:val="0"/>
      <w:autoSpaceDE w:val="0"/>
      <w:autoSpaceDN w:val="0"/>
      <w:adjustRightInd w:val="0"/>
    </w:pPr>
    <w:rPr>
      <w:rFonts w:ascii="Palatino Linotype" w:hAnsi="Palatino Linotype" w:cs="Palatino Linotype"/>
      <w:color w:val="000000"/>
    </w:rPr>
  </w:style>
  <w:style w:type="character" w:styleId="PageNumber">
    <w:name w:val="page number"/>
    <w:basedOn w:val="DefaultParagraphFont"/>
    <w:rsid w:val="00EC4BA5"/>
  </w:style>
  <w:style w:type="paragraph" w:styleId="BalloonText">
    <w:name w:val="Balloon Text"/>
    <w:basedOn w:val="Normal"/>
    <w:link w:val="BalloonTextChar"/>
    <w:uiPriority w:val="99"/>
    <w:semiHidden/>
    <w:unhideWhenUsed/>
    <w:rsid w:val="00C9155C"/>
    <w:rPr>
      <w:rFonts w:ascii="Tahoma" w:hAnsi="Tahoma" w:cs="Tahoma"/>
      <w:sz w:val="16"/>
      <w:szCs w:val="16"/>
    </w:rPr>
  </w:style>
  <w:style w:type="character" w:customStyle="1" w:styleId="BalloonTextChar">
    <w:name w:val="Balloon Text Char"/>
    <w:basedOn w:val="DefaultParagraphFont"/>
    <w:link w:val="BalloonText"/>
    <w:uiPriority w:val="99"/>
    <w:semiHidden/>
    <w:rsid w:val="00C915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8685841">
      <w:bodyDiv w:val="1"/>
      <w:marLeft w:val="0"/>
      <w:marRight w:val="0"/>
      <w:marTop w:val="0"/>
      <w:marBottom w:val="0"/>
      <w:divBdr>
        <w:top w:val="none" w:sz="0" w:space="0" w:color="auto"/>
        <w:left w:val="none" w:sz="0" w:space="0" w:color="auto"/>
        <w:bottom w:val="none" w:sz="0" w:space="0" w:color="auto"/>
        <w:right w:val="none" w:sz="0" w:space="0" w:color="auto"/>
      </w:divBdr>
    </w:div>
    <w:div w:id="209847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B32B8-D327-484E-9F1F-54435E0FC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3235</Words>
  <Characters>17861</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Company>ourown</Company>
  <LinksUpToDate>false</LinksUpToDate>
  <CharactersWithSpaces>21054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wroscoe</dc:creator>
  <cp:lastModifiedBy>wroscoe</cp:lastModifiedBy>
  <cp:revision>2</cp:revision>
  <cp:lastPrinted>2012-12-10T14:41:00Z</cp:lastPrinted>
  <dcterms:created xsi:type="dcterms:W3CDTF">2012-12-11T19:24:00Z</dcterms:created>
  <dcterms:modified xsi:type="dcterms:W3CDTF">2012-12-11T19:24:00Z</dcterms:modified>
</cp:coreProperties>
</file>